
<file path=[Content_Types].xml><?xml version="1.0" encoding="utf-8"?>
<Types xmlns="http://schemas.openxmlformats.org/package/2006/content-types">
  <Default Extension="xml" ContentType="application/xml"/>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after="0" w:line="240" w:lineRule="auto"/>
        <w:jc w:val="center"/>
        <w:rPr>
          <w:rFonts w:ascii="宋体" w:hAnsi="宋体" w:eastAsia="宋体" w:cs="宋体"/>
        </w:rPr>
      </w:pPr>
      <w:bookmarkStart w:id="0" w:name="_Toc495843688"/>
      <w:bookmarkStart w:id="1" w:name="_Toc496195157"/>
      <w:r>
        <w:rPr>
          <w:rFonts w:hint="eastAsia" w:ascii="宋体" w:hAnsi="宋体" w:eastAsia="宋体" w:cs="宋体"/>
        </w:rPr>
        <w:t>公共事业管理专业人才培养方案</w:t>
      </w:r>
      <w:bookmarkEnd w:id="0"/>
      <w:bookmarkEnd w:id="1"/>
      <w:r>
        <w:rPr>
          <w:rFonts w:hint="eastAsia" w:ascii="宋体" w:hAnsi="宋体" w:eastAsia="宋体" w:cs="宋体"/>
        </w:rPr>
        <w:t xml:space="preserve"> </w:t>
      </w:r>
    </w:p>
    <w:p>
      <w:pPr>
        <w:jc w:val="center"/>
        <w:rPr>
          <w:b/>
          <w:sz w:val="24"/>
        </w:rPr>
      </w:pPr>
    </w:p>
    <w:p>
      <w:pPr>
        <w:jc w:val="center"/>
        <w:rPr>
          <w:b/>
          <w:sz w:val="24"/>
        </w:rPr>
      </w:pPr>
      <w:r>
        <w:rPr>
          <w:rFonts w:hint="eastAsia"/>
          <w:b/>
          <w:sz w:val="24"/>
        </w:rPr>
        <w:t>专业代码：120401      学科门类：管理学      授予学位：管理学学士</w:t>
      </w:r>
    </w:p>
    <w:p>
      <w:pPr>
        <w:spacing w:line="380" w:lineRule="exact"/>
        <w:ind w:firstLine="422" w:firstLineChars="200"/>
        <w:rPr>
          <w:b/>
        </w:rPr>
      </w:pPr>
    </w:p>
    <w:p>
      <w:pPr>
        <w:spacing w:line="380" w:lineRule="exact"/>
        <w:ind w:firstLine="422" w:firstLineChars="200"/>
        <w:rPr>
          <w:b/>
        </w:rPr>
      </w:pPr>
      <w:r>
        <w:rPr>
          <w:rFonts w:hint="eastAsia"/>
          <w:b/>
        </w:rPr>
        <w:t>一、专业培养目标</w:t>
      </w:r>
    </w:p>
    <w:p>
      <w:pPr>
        <w:spacing w:line="300" w:lineRule="exact"/>
        <w:ind w:firstLine="420" w:firstLineChars="200"/>
        <w:rPr>
          <w:szCs w:val="21"/>
        </w:rPr>
      </w:pPr>
      <w:r>
        <w:rPr>
          <w:rFonts w:hint="eastAsia"/>
          <w:szCs w:val="21"/>
        </w:rPr>
        <w:t>本专业培养适应社会主义现代化建设需要、德智体美全面发展，掌握</w:t>
      </w:r>
      <w:r>
        <w:rPr>
          <w:rFonts w:hint="eastAsia" w:ascii="宋体" w:hAnsi="宋体"/>
          <w:color w:val="000000"/>
          <w:szCs w:val="21"/>
        </w:rPr>
        <w:t>现代公共管理理论和技术方法，并具备应用这些知识的能力，能在政府机关、文教、科技、体育、卫生、环保、社会保障等公共事业单位、以及社会中介组织从事管理工作的应用型高级专门</w:t>
      </w:r>
      <w:r>
        <w:rPr>
          <w:rFonts w:hint="eastAsia"/>
          <w:szCs w:val="21"/>
        </w:rPr>
        <w:t>人才。</w:t>
      </w:r>
    </w:p>
    <w:p>
      <w:pPr>
        <w:spacing w:line="380" w:lineRule="exact"/>
        <w:ind w:firstLine="422" w:firstLineChars="200"/>
        <w:rPr>
          <w:b/>
        </w:rPr>
      </w:pPr>
      <w:r>
        <w:rPr>
          <w:rFonts w:hint="eastAsia"/>
          <w:b/>
        </w:rPr>
        <w:t>二、毕业</w:t>
      </w:r>
      <w:r>
        <w:rPr>
          <w:rFonts w:hint="eastAsia"/>
          <w:b/>
          <w:szCs w:val="21"/>
        </w:rPr>
        <w:t>规格</w:t>
      </w:r>
      <w:r>
        <w:rPr>
          <w:rFonts w:hint="eastAsia"/>
          <w:b/>
        </w:rPr>
        <w:t>要求</w:t>
      </w:r>
    </w:p>
    <w:p>
      <w:pPr>
        <w:spacing w:line="300" w:lineRule="exact"/>
        <w:ind w:firstLine="420" w:firstLineChars="200"/>
        <w:rPr>
          <w:szCs w:val="21"/>
        </w:rPr>
      </w:pPr>
      <w:r>
        <w:rPr>
          <w:rFonts w:hint="eastAsia"/>
          <w:szCs w:val="21"/>
        </w:rPr>
        <w:t>通过在校学习，学生应受到良好的政治思想、道德品质、文化修养和身心素质的教育。毕业生应具备以下几个方面的知识和能力：</w:t>
      </w:r>
    </w:p>
    <w:p>
      <w:pPr>
        <w:spacing w:line="300" w:lineRule="exact"/>
        <w:ind w:firstLine="420" w:firstLineChars="200"/>
        <w:rPr>
          <w:szCs w:val="21"/>
        </w:rPr>
      </w:pPr>
      <w:r>
        <w:rPr>
          <w:rFonts w:hint="eastAsia"/>
          <w:szCs w:val="21"/>
        </w:rPr>
        <w:t>1．掌握管理学、经济学、社会学等现代科学的基本理论和基本知识。</w:t>
      </w:r>
    </w:p>
    <w:p>
      <w:pPr>
        <w:spacing w:line="300" w:lineRule="exact"/>
        <w:ind w:firstLine="420" w:firstLineChars="200"/>
        <w:rPr>
          <w:szCs w:val="21"/>
        </w:rPr>
      </w:pPr>
      <w:r>
        <w:rPr>
          <w:rFonts w:hint="eastAsia"/>
          <w:szCs w:val="21"/>
        </w:rPr>
        <w:t>2．掌握辩证唯物主义和历史唯物主义的基本观点和分析方法以及系统分析、统计分析、调查分析、政策分析等科学方法。</w:t>
      </w:r>
    </w:p>
    <w:p>
      <w:pPr>
        <w:spacing w:line="300" w:lineRule="exact"/>
        <w:ind w:firstLine="420" w:firstLineChars="200"/>
        <w:rPr>
          <w:szCs w:val="21"/>
        </w:rPr>
      </w:pPr>
      <w:r>
        <w:rPr>
          <w:rFonts w:hint="eastAsia"/>
          <w:szCs w:val="21"/>
        </w:rPr>
        <w:t>3．熟悉党和国家的特别是公共事业管理方面的方针、政策和法规。</w:t>
      </w:r>
    </w:p>
    <w:p>
      <w:pPr>
        <w:spacing w:line="300" w:lineRule="exact"/>
        <w:ind w:firstLine="420" w:firstLineChars="200"/>
        <w:rPr>
          <w:szCs w:val="21"/>
        </w:rPr>
      </w:pPr>
      <w:r>
        <w:rPr>
          <w:rFonts w:hint="eastAsia"/>
          <w:szCs w:val="21"/>
        </w:rPr>
        <w:t>4．具有适应办公自动化、应用管理信息系统所必须的定量分析和应用计算机的技能。</w:t>
      </w:r>
    </w:p>
    <w:p>
      <w:pPr>
        <w:spacing w:line="300" w:lineRule="exact"/>
        <w:ind w:firstLine="420" w:firstLineChars="200"/>
        <w:rPr>
          <w:szCs w:val="21"/>
        </w:rPr>
      </w:pPr>
      <w:r>
        <w:rPr>
          <w:rFonts w:hint="eastAsia"/>
          <w:szCs w:val="21"/>
        </w:rPr>
        <w:t>5．掌握文献检索、资料查询的基本方法，具有一定的科学研究和策划、组织、执行的实际工作能力。</w:t>
      </w:r>
    </w:p>
    <w:p>
      <w:pPr>
        <w:spacing w:line="380" w:lineRule="exact"/>
        <w:ind w:firstLine="422" w:firstLineChars="200"/>
        <w:rPr>
          <w:b/>
        </w:rPr>
      </w:pPr>
      <w:r>
        <w:rPr>
          <w:rFonts w:hint="eastAsia"/>
          <w:b/>
        </w:rPr>
        <w:t>三、培养目标（标准）、毕业要求与课程体系关系表</w:t>
      </w:r>
    </w:p>
    <w:p>
      <w:pPr>
        <w:spacing w:line="300" w:lineRule="exact"/>
        <w:ind w:firstLine="420" w:firstLineChars="200"/>
        <w:rPr>
          <w:kern w:val="0"/>
          <w:szCs w:val="20"/>
        </w:rPr>
      </w:pPr>
      <w:r>
        <w:rPr>
          <w:rFonts w:hint="eastAsia"/>
          <w:kern w:val="0"/>
          <w:szCs w:val="20"/>
        </w:rPr>
        <w:t>毕业要求是课程体系构建的依据，课程体系是达成毕业要求的支撑，通过毕业要求的逐级分解，将相关要求落实于每一课程（模块、环节等）。</w:t>
      </w:r>
    </w:p>
    <w:tbl>
      <w:tblPr>
        <w:tblStyle w:val="14"/>
        <w:tblW w:w="8887" w:type="dxa"/>
        <w:jc w:val="center"/>
        <w:tblCellSpacing w:w="0" w:type="dxa"/>
        <w:tblInd w:w="0" w:type="dxa"/>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
      <w:tblGrid>
        <w:gridCol w:w="1597"/>
        <w:gridCol w:w="1332"/>
        <w:gridCol w:w="2928"/>
        <w:gridCol w:w="3030"/>
      </w:tblGrid>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90" w:hRule="atLeast"/>
          <w:tblHeader/>
          <w:tblCellSpacing w:w="0" w:type="dxa"/>
          <w:jc w:val="center"/>
        </w:trPr>
        <w:tc>
          <w:tcPr>
            <w:tcW w:w="1597" w:type="dxa"/>
            <w:tcBorders>
              <w:tl2br w:val="nil"/>
              <w:tr2bl w:val="nil"/>
            </w:tcBorders>
            <w:vAlign w:val="center"/>
          </w:tcPr>
          <w:p>
            <w:pPr>
              <w:tabs>
                <w:tab w:val="left" w:pos="747"/>
              </w:tabs>
              <w:spacing w:line="280" w:lineRule="exact"/>
              <w:jc w:val="center"/>
              <w:rPr>
                <w:rFonts w:ascii="宋体" w:hAnsi="宋体" w:eastAsia="宋体" w:cs="宋体"/>
                <w:sz w:val="19"/>
                <w:szCs w:val="21"/>
              </w:rPr>
            </w:pPr>
            <w:r>
              <w:rPr>
                <w:rFonts w:hint="eastAsia" w:ascii="宋体" w:hAnsi="宋体" w:eastAsia="宋体" w:cs="宋体"/>
                <w:sz w:val="19"/>
                <w:szCs w:val="21"/>
              </w:rPr>
              <w:t>培养目标（标准）</w:t>
            </w:r>
          </w:p>
        </w:tc>
        <w:tc>
          <w:tcPr>
            <w:tcW w:w="1332" w:type="dxa"/>
            <w:tcBorders>
              <w:tl2br w:val="nil"/>
              <w:tr2bl w:val="nil"/>
            </w:tcBorders>
            <w:vAlign w:val="center"/>
          </w:tcPr>
          <w:p>
            <w:pPr>
              <w:tabs>
                <w:tab w:val="left" w:pos="747"/>
              </w:tabs>
              <w:spacing w:line="280" w:lineRule="exact"/>
              <w:jc w:val="center"/>
              <w:rPr>
                <w:rFonts w:ascii="宋体" w:hAnsi="宋体" w:eastAsia="宋体" w:cs="宋体"/>
                <w:sz w:val="19"/>
                <w:szCs w:val="21"/>
              </w:rPr>
            </w:pPr>
            <w:r>
              <w:rPr>
                <w:rFonts w:hint="eastAsia" w:ascii="宋体" w:hAnsi="宋体" w:eastAsia="宋体" w:cs="宋体"/>
                <w:sz w:val="19"/>
                <w:szCs w:val="21"/>
              </w:rPr>
              <w:t>毕业要求</w:t>
            </w:r>
          </w:p>
        </w:tc>
        <w:tc>
          <w:tcPr>
            <w:tcW w:w="2928" w:type="dxa"/>
            <w:tcBorders>
              <w:tl2br w:val="nil"/>
              <w:tr2bl w:val="nil"/>
            </w:tcBorders>
            <w:vAlign w:val="center"/>
          </w:tcPr>
          <w:p>
            <w:pPr>
              <w:tabs>
                <w:tab w:val="left" w:pos="747"/>
              </w:tabs>
              <w:spacing w:line="280" w:lineRule="exact"/>
              <w:jc w:val="center"/>
              <w:rPr>
                <w:rFonts w:ascii="宋体" w:hAnsi="宋体" w:eastAsia="宋体" w:cs="宋体"/>
                <w:sz w:val="19"/>
                <w:szCs w:val="21"/>
              </w:rPr>
            </w:pPr>
            <w:r>
              <w:rPr>
                <w:rFonts w:hint="eastAsia" w:ascii="宋体" w:hAnsi="宋体" w:eastAsia="宋体" w:cs="宋体"/>
                <w:sz w:val="19"/>
                <w:szCs w:val="21"/>
              </w:rPr>
              <w:t>指标点</w:t>
            </w:r>
          </w:p>
        </w:tc>
        <w:tc>
          <w:tcPr>
            <w:tcW w:w="3030" w:type="dxa"/>
            <w:tcBorders>
              <w:tl2br w:val="nil"/>
              <w:tr2bl w:val="nil"/>
            </w:tcBorders>
            <w:vAlign w:val="center"/>
          </w:tcPr>
          <w:p>
            <w:pPr>
              <w:tabs>
                <w:tab w:val="left" w:pos="747"/>
              </w:tabs>
              <w:spacing w:line="280" w:lineRule="exact"/>
              <w:jc w:val="center"/>
              <w:rPr>
                <w:rFonts w:ascii="宋体" w:hAnsi="宋体" w:eastAsia="宋体" w:cs="宋体"/>
                <w:sz w:val="19"/>
                <w:szCs w:val="21"/>
              </w:rPr>
            </w:pPr>
            <w:r>
              <w:rPr>
                <w:rFonts w:hint="eastAsia" w:ascii="宋体" w:hAnsi="宋体" w:eastAsia="宋体" w:cs="宋体"/>
                <w:sz w:val="19"/>
                <w:szCs w:val="21"/>
              </w:rPr>
              <w:t>课程设置及教学活动</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551" w:hRule="exact"/>
          <w:tblCellSpacing w:w="0" w:type="dxa"/>
          <w:jc w:val="center"/>
        </w:trPr>
        <w:tc>
          <w:tcPr>
            <w:tcW w:w="1597" w:type="dxa"/>
            <w:vMerge w:val="restart"/>
            <w:tcBorders>
              <w:tl2br w:val="nil"/>
              <w:tr2bl w:val="nil"/>
            </w:tcBorders>
            <w:vAlign w:val="center"/>
          </w:tcPr>
          <w:p>
            <w:pPr>
              <w:tabs>
                <w:tab w:val="left" w:pos="747"/>
              </w:tabs>
              <w:spacing w:line="280" w:lineRule="exact"/>
              <w:jc w:val="center"/>
              <w:rPr>
                <w:rFonts w:ascii="宋体" w:hAnsi="宋体" w:eastAsia="宋体" w:cs="宋体"/>
                <w:sz w:val="19"/>
                <w:szCs w:val="21"/>
              </w:rPr>
            </w:pPr>
            <w:r>
              <w:rPr>
                <w:rFonts w:hint="eastAsia" w:ascii="宋体" w:hAnsi="宋体" w:eastAsia="宋体" w:cs="宋体"/>
                <w:sz w:val="19"/>
                <w:szCs w:val="21"/>
              </w:rPr>
              <w:t xml:space="preserve">一德： </w:t>
            </w:r>
          </w:p>
          <w:p>
            <w:pPr>
              <w:tabs>
                <w:tab w:val="left" w:pos="747"/>
              </w:tabs>
              <w:spacing w:line="280" w:lineRule="exact"/>
              <w:jc w:val="center"/>
              <w:rPr>
                <w:rFonts w:ascii="宋体" w:hAnsi="宋体" w:eastAsia="宋体" w:cs="宋体"/>
                <w:sz w:val="19"/>
                <w:szCs w:val="21"/>
              </w:rPr>
            </w:pPr>
            <w:r>
              <w:rPr>
                <w:rFonts w:hint="eastAsia" w:ascii="宋体" w:hAnsi="宋体" w:eastAsia="宋体" w:cs="宋体"/>
                <w:sz w:val="19"/>
                <w:szCs w:val="21"/>
              </w:rPr>
              <w:t>良好职业素养</w:t>
            </w:r>
          </w:p>
          <w:p>
            <w:pPr>
              <w:tabs>
                <w:tab w:val="left" w:pos="747"/>
              </w:tabs>
              <w:spacing w:line="280" w:lineRule="exact"/>
              <w:jc w:val="center"/>
              <w:rPr>
                <w:rFonts w:ascii="宋体" w:hAnsi="宋体" w:eastAsia="宋体" w:cs="宋体"/>
                <w:sz w:val="19"/>
                <w:szCs w:val="21"/>
              </w:rPr>
            </w:pPr>
            <w:r>
              <w:rPr>
                <w:rFonts w:hint="eastAsia" w:ascii="宋体" w:hAnsi="宋体" w:eastAsia="宋体" w:cs="宋体"/>
                <w:sz w:val="19"/>
                <w:szCs w:val="21"/>
              </w:rPr>
              <w:t>二基：</w:t>
            </w:r>
          </w:p>
          <w:p>
            <w:pPr>
              <w:tabs>
                <w:tab w:val="left" w:pos="747"/>
              </w:tabs>
              <w:spacing w:line="280" w:lineRule="exact"/>
              <w:jc w:val="center"/>
              <w:rPr>
                <w:rFonts w:ascii="宋体" w:hAnsi="宋体" w:eastAsia="宋体" w:cs="宋体"/>
                <w:sz w:val="19"/>
                <w:szCs w:val="21"/>
              </w:rPr>
            </w:pPr>
            <w:r>
              <w:rPr>
                <w:rFonts w:hint="eastAsia" w:ascii="宋体" w:hAnsi="宋体" w:eastAsia="宋体" w:cs="宋体"/>
                <w:sz w:val="19"/>
                <w:szCs w:val="21"/>
              </w:rPr>
              <w:t>基本理论知识</w:t>
            </w:r>
          </w:p>
          <w:p>
            <w:pPr>
              <w:tabs>
                <w:tab w:val="left" w:pos="747"/>
              </w:tabs>
              <w:spacing w:line="280" w:lineRule="exact"/>
              <w:jc w:val="center"/>
              <w:rPr>
                <w:rFonts w:ascii="宋体" w:hAnsi="宋体" w:eastAsia="宋体" w:cs="宋体"/>
                <w:sz w:val="19"/>
                <w:szCs w:val="21"/>
              </w:rPr>
            </w:pPr>
            <w:r>
              <w:rPr>
                <w:rFonts w:hint="eastAsia" w:ascii="宋体" w:hAnsi="宋体" w:eastAsia="宋体" w:cs="宋体"/>
                <w:sz w:val="19"/>
                <w:szCs w:val="21"/>
              </w:rPr>
              <w:t>基本应用技能</w:t>
            </w:r>
          </w:p>
          <w:p>
            <w:pPr>
              <w:tabs>
                <w:tab w:val="left" w:pos="747"/>
              </w:tabs>
              <w:spacing w:line="280" w:lineRule="exact"/>
              <w:jc w:val="center"/>
              <w:rPr>
                <w:rFonts w:ascii="宋体" w:hAnsi="宋体" w:eastAsia="宋体" w:cs="宋体"/>
                <w:sz w:val="19"/>
                <w:szCs w:val="21"/>
              </w:rPr>
            </w:pPr>
            <w:r>
              <w:rPr>
                <w:rFonts w:hint="eastAsia" w:ascii="宋体" w:hAnsi="宋体" w:eastAsia="宋体" w:cs="宋体"/>
                <w:sz w:val="19"/>
                <w:szCs w:val="21"/>
              </w:rPr>
              <w:t>三能：</w:t>
            </w:r>
          </w:p>
          <w:p>
            <w:pPr>
              <w:tabs>
                <w:tab w:val="left" w:pos="747"/>
              </w:tabs>
              <w:spacing w:line="280" w:lineRule="exact"/>
              <w:jc w:val="center"/>
              <w:rPr>
                <w:rFonts w:ascii="宋体" w:hAnsi="宋体" w:eastAsia="宋体" w:cs="宋体"/>
                <w:sz w:val="19"/>
                <w:szCs w:val="21"/>
              </w:rPr>
            </w:pPr>
            <w:r>
              <w:rPr>
                <w:rFonts w:hint="eastAsia" w:ascii="宋体" w:hAnsi="宋体" w:eastAsia="宋体" w:cs="宋体"/>
                <w:sz w:val="19"/>
                <w:szCs w:val="21"/>
              </w:rPr>
              <w:t>实践能力</w:t>
            </w:r>
          </w:p>
          <w:p>
            <w:pPr>
              <w:tabs>
                <w:tab w:val="left" w:pos="747"/>
              </w:tabs>
              <w:spacing w:line="280" w:lineRule="exact"/>
              <w:jc w:val="center"/>
              <w:rPr>
                <w:rFonts w:ascii="宋体" w:hAnsi="宋体" w:eastAsia="宋体" w:cs="宋体"/>
                <w:sz w:val="19"/>
                <w:szCs w:val="21"/>
              </w:rPr>
            </w:pPr>
            <w:r>
              <w:rPr>
                <w:rFonts w:hint="eastAsia" w:ascii="宋体" w:hAnsi="宋体" w:eastAsia="宋体" w:cs="宋体"/>
                <w:sz w:val="19"/>
                <w:szCs w:val="21"/>
              </w:rPr>
              <w:t>综合能力</w:t>
            </w:r>
          </w:p>
          <w:p>
            <w:pPr>
              <w:tabs>
                <w:tab w:val="left" w:pos="747"/>
              </w:tabs>
              <w:spacing w:line="280" w:lineRule="exact"/>
              <w:jc w:val="center"/>
              <w:rPr>
                <w:rFonts w:ascii="宋体" w:hAnsi="宋体" w:eastAsia="宋体" w:cs="宋体"/>
                <w:sz w:val="19"/>
                <w:szCs w:val="21"/>
              </w:rPr>
            </w:pPr>
            <w:r>
              <w:rPr>
                <w:rFonts w:hint="eastAsia" w:ascii="宋体" w:hAnsi="宋体" w:eastAsia="宋体" w:cs="宋体"/>
                <w:sz w:val="19"/>
                <w:szCs w:val="21"/>
              </w:rPr>
              <w:t>创新能力</w:t>
            </w:r>
          </w:p>
        </w:tc>
        <w:tc>
          <w:tcPr>
            <w:tcW w:w="1332" w:type="dxa"/>
            <w:vMerge w:val="restart"/>
            <w:tcBorders>
              <w:tl2br w:val="nil"/>
              <w:tr2bl w:val="nil"/>
            </w:tcBorders>
            <w:vAlign w:val="center"/>
          </w:tcPr>
          <w:p>
            <w:pPr>
              <w:tabs>
                <w:tab w:val="left" w:pos="747"/>
              </w:tabs>
              <w:spacing w:line="280" w:lineRule="exact"/>
              <w:jc w:val="center"/>
              <w:rPr>
                <w:rFonts w:ascii="宋体" w:hAnsi="宋体" w:eastAsia="宋体" w:cs="宋体"/>
                <w:sz w:val="19"/>
                <w:szCs w:val="21"/>
              </w:rPr>
            </w:pPr>
            <w:r>
              <w:rPr>
                <w:rFonts w:hint="eastAsia" w:ascii="宋体" w:hAnsi="宋体" w:eastAsia="宋体" w:cs="宋体"/>
                <w:sz w:val="19"/>
                <w:szCs w:val="21"/>
              </w:rPr>
              <w:t>毕业要求1：</w:t>
            </w:r>
          </w:p>
          <w:p>
            <w:pPr>
              <w:tabs>
                <w:tab w:val="left" w:pos="747"/>
              </w:tabs>
              <w:spacing w:line="280" w:lineRule="exact"/>
              <w:jc w:val="center"/>
              <w:rPr>
                <w:rFonts w:ascii="宋体" w:hAnsi="宋体" w:eastAsia="宋体" w:cs="宋体"/>
                <w:sz w:val="19"/>
                <w:szCs w:val="21"/>
              </w:rPr>
            </w:pPr>
            <w:r>
              <w:rPr>
                <w:rFonts w:hint="eastAsia" w:ascii="宋体" w:hAnsi="宋体" w:eastAsia="宋体" w:cs="宋体"/>
                <w:sz w:val="19"/>
                <w:szCs w:val="21"/>
              </w:rPr>
              <w:t>素质结构</w:t>
            </w:r>
          </w:p>
        </w:tc>
        <w:tc>
          <w:tcPr>
            <w:tcW w:w="2928" w:type="dxa"/>
            <w:tcBorders>
              <w:tl2br w:val="nil"/>
              <w:tr2bl w:val="nil"/>
            </w:tcBorders>
            <w:vAlign w:val="center"/>
          </w:tcPr>
          <w:p>
            <w:pPr>
              <w:tabs>
                <w:tab w:val="left" w:pos="747"/>
              </w:tabs>
              <w:spacing w:line="280" w:lineRule="exact"/>
              <w:jc w:val="left"/>
              <w:rPr>
                <w:rFonts w:ascii="宋体" w:hAnsi="宋体" w:eastAsia="宋体" w:cs="宋体"/>
                <w:sz w:val="19"/>
                <w:szCs w:val="21"/>
              </w:rPr>
            </w:pPr>
            <w:r>
              <w:rPr>
                <w:rFonts w:hint="eastAsia" w:ascii="宋体" w:hAnsi="宋体" w:eastAsia="宋体" w:cs="宋体"/>
                <w:sz w:val="19"/>
                <w:szCs w:val="21"/>
              </w:rPr>
              <w:t>1-1掌握马列主义等基本原理</w:t>
            </w:r>
          </w:p>
        </w:tc>
        <w:tc>
          <w:tcPr>
            <w:tcW w:w="3030" w:type="dxa"/>
            <w:tcBorders>
              <w:tl2br w:val="nil"/>
              <w:tr2bl w:val="nil"/>
            </w:tcBorders>
            <w:vAlign w:val="center"/>
          </w:tcPr>
          <w:p>
            <w:pPr>
              <w:tabs>
                <w:tab w:val="left" w:pos="747"/>
              </w:tabs>
              <w:spacing w:line="280" w:lineRule="exact"/>
              <w:rPr>
                <w:rFonts w:ascii="宋体" w:hAnsi="宋体" w:eastAsia="宋体" w:cs="宋体"/>
                <w:sz w:val="19"/>
                <w:szCs w:val="21"/>
              </w:rPr>
            </w:pPr>
            <w:r>
              <w:rPr>
                <w:rFonts w:hint="eastAsia" w:ascii="宋体" w:hAnsi="宋体" w:eastAsia="宋体" w:cs="宋体"/>
                <w:sz w:val="19"/>
                <w:szCs w:val="21"/>
              </w:rPr>
              <w:t>马克思主义基本原理、毛泽东思想和中国特色社会主义理论</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355" w:hRule="exact"/>
          <w:tblCellSpacing w:w="0" w:type="dxa"/>
          <w:jc w:val="center"/>
        </w:trPr>
        <w:tc>
          <w:tcPr>
            <w:tcW w:w="1597" w:type="dxa"/>
            <w:vMerge w:val="continue"/>
            <w:tcBorders>
              <w:tl2br w:val="nil"/>
              <w:tr2bl w:val="nil"/>
            </w:tcBorders>
            <w:vAlign w:val="center"/>
          </w:tcPr>
          <w:p>
            <w:pPr>
              <w:tabs>
                <w:tab w:val="left" w:pos="747"/>
              </w:tabs>
              <w:spacing w:line="280" w:lineRule="exact"/>
              <w:rPr>
                <w:rFonts w:ascii="宋体" w:hAnsi="宋体" w:eastAsia="宋体" w:cs="宋体"/>
                <w:sz w:val="19"/>
                <w:szCs w:val="21"/>
              </w:rPr>
            </w:pPr>
          </w:p>
        </w:tc>
        <w:tc>
          <w:tcPr>
            <w:tcW w:w="1332" w:type="dxa"/>
            <w:vMerge w:val="continue"/>
            <w:tcBorders>
              <w:tl2br w:val="nil"/>
              <w:tr2bl w:val="nil"/>
            </w:tcBorders>
            <w:vAlign w:val="center"/>
          </w:tcPr>
          <w:p>
            <w:pPr>
              <w:tabs>
                <w:tab w:val="left" w:pos="747"/>
              </w:tabs>
              <w:spacing w:line="280" w:lineRule="exact"/>
              <w:jc w:val="center"/>
              <w:rPr>
                <w:rFonts w:ascii="宋体" w:hAnsi="宋体" w:eastAsia="宋体" w:cs="宋体"/>
                <w:sz w:val="19"/>
                <w:szCs w:val="21"/>
              </w:rPr>
            </w:pPr>
          </w:p>
        </w:tc>
        <w:tc>
          <w:tcPr>
            <w:tcW w:w="2928" w:type="dxa"/>
            <w:tcBorders>
              <w:tl2br w:val="nil"/>
              <w:tr2bl w:val="nil"/>
            </w:tcBorders>
            <w:vAlign w:val="center"/>
          </w:tcPr>
          <w:p>
            <w:pPr>
              <w:tabs>
                <w:tab w:val="left" w:pos="747"/>
              </w:tabs>
              <w:spacing w:line="280" w:lineRule="exact"/>
              <w:jc w:val="left"/>
              <w:rPr>
                <w:rFonts w:ascii="宋体" w:hAnsi="宋体" w:eastAsia="宋体" w:cs="宋体"/>
                <w:sz w:val="19"/>
                <w:szCs w:val="21"/>
              </w:rPr>
            </w:pPr>
            <w:r>
              <w:rPr>
                <w:rFonts w:hint="eastAsia" w:ascii="宋体" w:hAnsi="宋体" w:eastAsia="宋体" w:cs="宋体"/>
                <w:sz w:val="19"/>
                <w:szCs w:val="21"/>
              </w:rPr>
              <w:t>1-2具备良好的职业道德修养</w:t>
            </w:r>
          </w:p>
        </w:tc>
        <w:tc>
          <w:tcPr>
            <w:tcW w:w="3030" w:type="dxa"/>
            <w:tcBorders>
              <w:tl2br w:val="nil"/>
              <w:tr2bl w:val="nil"/>
            </w:tcBorders>
            <w:vAlign w:val="center"/>
          </w:tcPr>
          <w:p>
            <w:pPr>
              <w:tabs>
                <w:tab w:val="left" w:pos="747"/>
              </w:tabs>
              <w:spacing w:line="280" w:lineRule="exact"/>
              <w:rPr>
                <w:rFonts w:ascii="宋体" w:hAnsi="宋体" w:eastAsia="宋体" w:cs="宋体"/>
                <w:sz w:val="19"/>
                <w:szCs w:val="21"/>
              </w:rPr>
            </w:pPr>
            <w:r>
              <w:rPr>
                <w:rFonts w:hint="eastAsia" w:ascii="宋体" w:hAnsi="宋体" w:eastAsia="宋体" w:cs="宋体"/>
                <w:sz w:val="19"/>
                <w:szCs w:val="21"/>
              </w:rPr>
              <w:t>思想道德修养与法律基础</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624" w:hRule="exact"/>
          <w:tblCellSpacing w:w="0" w:type="dxa"/>
          <w:jc w:val="center"/>
        </w:trPr>
        <w:tc>
          <w:tcPr>
            <w:tcW w:w="1597" w:type="dxa"/>
            <w:vMerge w:val="continue"/>
            <w:tcBorders>
              <w:tl2br w:val="nil"/>
              <w:tr2bl w:val="nil"/>
            </w:tcBorders>
            <w:vAlign w:val="center"/>
          </w:tcPr>
          <w:p>
            <w:pPr>
              <w:tabs>
                <w:tab w:val="left" w:pos="747"/>
              </w:tabs>
              <w:spacing w:line="280" w:lineRule="exact"/>
              <w:rPr>
                <w:rFonts w:ascii="宋体" w:hAnsi="宋体" w:eastAsia="宋体" w:cs="宋体"/>
                <w:sz w:val="19"/>
                <w:szCs w:val="21"/>
              </w:rPr>
            </w:pPr>
          </w:p>
        </w:tc>
        <w:tc>
          <w:tcPr>
            <w:tcW w:w="1332" w:type="dxa"/>
            <w:vMerge w:val="continue"/>
            <w:tcBorders>
              <w:tl2br w:val="nil"/>
              <w:tr2bl w:val="nil"/>
            </w:tcBorders>
            <w:vAlign w:val="center"/>
          </w:tcPr>
          <w:p>
            <w:pPr>
              <w:tabs>
                <w:tab w:val="left" w:pos="747"/>
              </w:tabs>
              <w:spacing w:line="280" w:lineRule="exact"/>
              <w:jc w:val="center"/>
              <w:rPr>
                <w:rFonts w:ascii="宋体" w:hAnsi="宋体" w:eastAsia="宋体" w:cs="宋体"/>
                <w:sz w:val="19"/>
                <w:szCs w:val="21"/>
              </w:rPr>
            </w:pPr>
          </w:p>
        </w:tc>
        <w:tc>
          <w:tcPr>
            <w:tcW w:w="2928" w:type="dxa"/>
            <w:tcBorders>
              <w:tl2br w:val="nil"/>
              <w:tr2bl w:val="nil"/>
            </w:tcBorders>
            <w:vAlign w:val="center"/>
          </w:tcPr>
          <w:p>
            <w:pPr>
              <w:tabs>
                <w:tab w:val="left" w:pos="747"/>
              </w:tabs>
              <w:spacing w:line="280" w:lineRule="exact"/>
              <w:jc w:val="left"/>
              <w:rPr>
                <w:rFonts w:ascii="宋体" w:hAnsi="宋体" w:eastAsia="宋体" w:cs="宋体"/>
                <w:sz w:val="19"/>
                <w:szCs w:val="21"/>
              </w:rPr>
            </w:pPr>
            <w:r>
              <w:rPr>
                <w:rFonts w:hint="eastAsia" w:ascii="宋体" w:hAnsi="宋体" w:eastAsia="宋体" w:cs="宋体"/>
                <w:sz w:val="19"/>
                <w:szCs w:val="21"/>
              </w:rPr>
              <w:t>1-3 掌握一定的科学基础知识</w:t>
            </w:r>
          </w:p>
        </w:tc>
        <w:tc>
          <w:tcPr>
            <w:tcW w:w="3030" w:type="dxa"/>
            <w:tcBorders>
              <w:tl2br w:val="nil"/>
              <w:tr2bl w:val="nil"/>
            </w:tcBorders>
            <w:vAlign w:val="center"/>
          </w:tcPr>
          <w:p>
            <w:pPr>
              <w:tabs>
                <w:tab w:val="left" w:pos="747"/>
              </w:tabs>
              <w:spacing w:line="280" w:lineRule="exact"/>
              <w:rPr>
                <w:rFonts w:ascii="宋体" w:hAnsi="宋体" w:eastAsia="宋体" w:cs="宋体"/>
                <w:sz w:val="19"/>
                <w:szCs w:val="21"/>
              </w:rPr>
            </w:pPr>
            <w:r>
              <w:rPr>
                <w:rFonts w:hint="eastAsia" w:ascii="宋体" w:hAnsi="宋体" w:eastAsia="宋体" w:cs="宋体"/>
                <w:sz w:val="19"/>
                <w:szCs w:val="21"/>
              </w:rPr>
              <w:t>教育学类、历史学类、经济学类、法学类</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283" w:hRule="exact"/>
          <w:tblCellSpacing w:w="0" w:type="dxa"/>
          <w:jc w:val="center"/>
        </w:trPr>
        <w:tc>
          <w:tcPr>
            <w:tcW w:w="1597" w:type="dxa"/>
            <w:vMerge w:val="continue"/>
            <w:tcBorders>
              <w:tl2br w:val="nil"/>
              <w:tr2bl w:val="nil"/>
            </w:tcBorders>
            <w:vAlign w:val="center"/>
          </w:tcPr>
          <w:p>
            <w:pPr>
              <w:tabs>
                <w:tab w:val="left" w:pos="747"/>
              </w:tabs>
              <w:spacing w:line="280" w:lineRule="exact"/>
              <w:rPr>
                <w:rFonts w:ascii="宋体" w:hAnsi="宋体" w:eastAsia="宋体" w:cs="宋体"/>
                <w:sz w:val="19"/>
                <w:szCs w:val="21"/>
              </w:rPr>
            </w:pPr>
          </w:p>
        </w:tc>
        <w:tc>
          <w:tcPr>
            <w:tcW w:w="1332" w:type="dxa"/>
            <w:vMerge w:val="continue"/>
            <w:tcBorders>
              <w:tl2br w:val="nil"/>
              <w:tr2bl w:val="nil"/>
            </w:tcBorders>
            <w:vAlign w:val="center"/>
          </w:tcPr>
          <w:p>
            <w:pPr>
              <w:tabs>
                <w:tab w:val="left" w:pos="747"/>
              </w:tabs>
              <w:spacing w:line="280" w:lineRule="exact"/>
              <w:jc w:val="center"/>
              <w:rPr>
                <w:rFonts w:ascii="宋体" w:hAnsi="宋体" w:eastAsia="宋体" w:cs="宋体"/>
                <w:sz w:val="19"/>
                <w:szCs w:val="21"/>
              </w:rPr>
            </w:pPr>
          </w:p>
        </w:tc>
        <w:tc>
          <w:tcPr>
            <w:tcW w:w="2928" w:type="dxa"/>
            <w:tcBorders>
              <w:tl2br w:val="nil"/>
              <w:tr2bl w:val="nil"/>
            </w:tcBorders>
            <w:vAlign w:val="center"/>
          </w:tcPr>
          <w:p>
            <w:pPr>
              <w:tabs>
                <w:tab w:val="left" w:pos="747"/>
              </w:tabs>
              <w:spacing w:line="280" w:lineRule="exact"/>
              <w:jc w:val="left"/>
              <w:rPr>
                <w:rFonts w:ascii="宋体" w:hAnsi="宋体" w:eastAsia="宋体" w:cs="宋体"/>
                <w:sz w:val="19"/>
                <w:szCs w:val="21"/>
              </w:rPr>
            </w:pPr>
            <w:r>
              <w:rPr>
                <w:rFonts w:hint="eastAsia" w:ascii="宋体" w:hAnsi="宋体" w:eastAsia="宋体" w:cs="宋体"/>
                <w:sz w:val="19"/>
                <w:szCs w:val="21"/>
              </w:rPr>
              <w:t>1-4 身心健康</w:t>
            </w:r>
          </w:p>
        </w:tc>
        <w:tc>
          <w:tcPr>
            <w:tcW w:w="3030" w:type="dxa"/>
            <w:tcBorders>
              <w:tl2br w:val="nil"/>
              <w:tr2bl w:val="nil"/>
            </w:tcBorders>
            <w:vAlign w:val="center"/>
          </w:tcPr>
          <w:p>
            <w:pPr>
              <w:tabs>
                <w:tab w:val="left" w:pos="747"/>
              </w:tabs>
              <w:spacing w:line="280" w:lineRule="exact"/>
              <w:rPr>
                <w:rFonts w:ascii="宋体" w:hAnsi="宋体" w:eastAsia="宋体" w:cs="宋体"/>
                <w:sz w:val="19"/>
                <w:szCs w:val="21"/>
              </w:rPr>
            </w:pPr>
            <w:r>
              <w:rPr>
                <w:rFonts w:hint="eastAsia" w:ascii="宋体" w:hAnsi="宋体" w:eastAsia="宋体" w:cs="宋体"/>
                <w:sz w:val="19"/>
                <w:szCs w:val="21"/>
              </w:rPr>
              <w:t>健康教育、体育</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311" w:hRule="exact"/>
          <w:tblCellSpacing w:w="0" w:type="dxa"/>
          <w:jc w:val="center"/>
        </w:trPr>
        <w:tc>
          <w:tcPr>
            <w:tcW w:w="1597" w:type="dxa"/>
            <w:vMerge w:val="continue"/>
            <w:tcBorders>
              <w:tl2br w:val="nil"/>
              <w:tr2bl w:val="nil"/>
            </w:tcBorders>
            <w:vAlign w:val="center"/>
          </w:tcPr>
          <w:p>
            <w:pPr>
              <w:tabs>
                <w:tab w:val="left" w:pos="747"/>
              </w:tabs>
              <w:spacing w:line="280" w:lineRule="exact"/>
              <w:rPr>
                <w:rFonts w:ascii="宋体" w:hAnsi="宋体" w:eastAsia="宋体" w:cs="宋体"/>
                <w:sz w:val="19"/>
                <w:szCs w:val="21"/>
              </w:rPr>
            </w:pPr>
          </w:p>
        </w:tc>
        <w:tc>
          <w:tcPr>
            <w:tcW w:w="1332" w:type="dxa"/>
            <w:vMerge w:val="continue"/>
            <w:tcBorders>
              <w:tl2br w:val="nil"/>
              <w:tr2bl w:val="nil"/>
            </w:tcBorders>
            <w:vAlign w:val="center"/>
          </w:tcPr>
          <w:p>
            <w:pPr>
              <w:tabs>
                <w:tab w:val="left" w:pos="747"/>
              </w:tabs>
              <w:spacing w:line="280" w:lineRule="exact"/>
              <w:jc w:val="center"/>
              <w:rPr>
                <w:rFonts w:ascii="宋体" w:hAnsi="宋体" w:eastAsia="宋体" w:cs="宋体"/>
                <w:sz w:val="19"/>
                <w:szCs w:val="21"/>
              </w:rPr>
            </w:pPr>
          </w:p>
        </w:tc>
        <w:tc>
          <w:tcPr>
            <w:tcW w:w="2928" w:type="dxa"/>
            <w:tcBorders>
              <w:tl2br w:val="nil"/>
              <w:tr2bl w:val="nil"/>
            </w:tcBorders>
            <w:vAlign w:val="center"/>
          </w:tcPr>
          <w:p>
            <w:pPr>
              <w:tabs>
                <w:tab w:val="left" w:pos="747"/>
              </w:tabs>
              <w:spacing w:line="280" w:lineRule="exact"/>
              <w:jc w:val="left"/>
              <w:rPr>
                <w:rFonts w:ascii="宋体" w:hAnsi="宋体" w:eastAsia="宋体" w:cs="宋体"/>
                <w:sz w:val="19"/>
                <w:szCs w:val="21"/>
              </w:rPr>
            </w:pPr>
            <w:r>
              <w:rPr>
                <w:rFonts w:hint="eastAsia" w:ascii="宋体" w:hAnsi="宋体" w:eastAsia="宋体" w:cs="宋体"/>
                <w:sz w:val="19"/>
                <w:szCs w:val="21"/>
              </w:rPr>
              <w:t>1-5具备一定的美学艺术素养</w:t>
            </w:r>
          </w:p>
        </w:tc>
        <w:tc>
          <w:tcPr>
            <w:tcW w:w="3030" w:type="dxa"/>
            <w:tcBorders>
              <w:tl2br w:val="nil"/>
              <w:tr2bl w:val="nil"/>
            </w:tcBorders>
            <w:vAlign w:val="center"/>
          </w:tcPr>
          <w:p>
            <w:pPr>
              <w:tabs>
                <w:tab w:val="left" w:pos="747"/>
              </w:tabs>
              <w:spacing w:line="280" w:lineRule="exact"/>
              <w:rPr>
                <w:rFonts w:ascii="宋体" w:hAnsi="宋体" w:eastAsia="宋体" w:cs="宋体"/>
                <w:sz w:val="19"/>
                <w:szCs w:val="21"/>
              </w:rPr>
            </w:pPr>
            <w:r>
              <w:rPr>
                <w:rFonts w:hint="eastAsia" w:ascii="宋体" w:hAnsi="宋体" w:eastAsia="宋体" w:cs="宋体"/>
                <w:sz w:val="19"/>
                <w:szCs w:val="21"/>
              </w:rPr>
              <w:t>通识教育拓展类课程</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1740" w:hRule="atLeast"/>
          <w:tblCellSpacing w:w="0" w:type="dxa"/>
          <w:jc w:val="center"/>
        </w:trPr>
        <w:tc>
          <w:tcPr>
            <w:tcW w:w="1597" w:type="dxa"/>
            <w:vMerge w:val="continue"/>
            <w:tcBorders>
              <w:tl2br w:val="nil"/>
              <w:tr2bl w:val="nil"/>
            </w:tcBorders>
            <w:vAlign w:val="center"/>
          </w:tcPr>
          <w:p>
            <w:pPr>
              <w:tabs>
                <w:tab w:val="left" w:pos="747"/>
              </w:tabs>
              <w:spacing w:line="280" w:lineRule="exact"/>
              <w:rPr>
                <w:rFonts w:ascii="宋体" w:hAnsi="宋体" w:eastAsia="宋体" w:cs="宋体"/>
                <w:sz w:val="19"/>
                <w:szCs w:val="21"/>
              </w:rPr>
            </w:pPr>
          </w:p>
        </w:tc>
        <w:tc>
          <w:tcPr>
            <w:tcW w:w="1332" w:type="dxa"/>
            <w:vMerge w:val="restart"/>
            <w:tcBorders>
              <w:tl2br w:val="nil"/>
              <w:tr2bl w:val="nil"/>
            </w:tcBorders>
            <w:vAlign w:val="center"/>
          </w:tcPr>
          <w:p>
            <w:pPr>
              <w:tabs>
                <w:tab w:val="left" w:pos="747"/>
              </w:tabs>
              <w:spacing w:line="280" w:lineRule="exact"/>
              <w:jc w:val="center"/>
              <w:rPr>
                <w:rFonts w:ascii="宋体" w:hAnsi="宋体" w:eastAsia="宋体" w:cs="宋体"/>
                <w:sz w:val="19"/>
                <w:szCs w:val="21"/>
              </w:rPr>
            </w:pPr>
            <w:r>
              <w:rPr>
                <w:rFonts w:hint="eastAsia" w:ascii="宋体" w:hAnsi="宋体" w:eastAsia="宋体" w:cs="宋体"/>
                <w:sz w:val="19"/>
                <w:szCs w:val="21"/>
              </w:rPr>
              <w:t>毕业要求2：</w:t>
            </w:r>
          </w:p>
          <w:p>
            <w:pPr>
              <w:tabs>
                <w:tab w:val="left" w:pos="747"/>
              </w:tabs>
              <w:spacing w:line="280" w:lineRule="exact"/>
              <w:jc w:val="center"/>
              <w:rPr>
                <w:rFonts w:ascii="宋体" w:hAnsi="宋体" w:eastAsia="宋体" w:cs="宋体"/>
                <w:sz w:val="19"/>
                <w:szCs w:val="21"/>
              </w:rPr>
            </w:pPr>
            <w:r>
              <w:rPr>
                <w:rFonts w:hint="eastAsia" w:ascii="宋体" w:hAnsi="宋体" w:eastAsia="宋体" w:cs="宋体"/>
                <w:sz w:val="19"/>
                <w:szCs w:val="21"/>
              </w:rPr>
              <w:t>知识结构</w:t>
            </w:r>
          </w:p>
        </w:tc>
        <w:tc>
          <w:tcPr>
            <w:tcW w:w="2928" w:type="dxa"/>
            <w:tcBorders>
              <w:tl2br w:val="nil"/>
              <w:tr2bl w:val="nil"/>
            </w:tcBorders>
            <w:vAlign w:val="center"/>
          </w:tcPr>
          <w:p>
            <w:pPr>
              <w:tabs>
                <w:tab w:val="left" w:pos="747"/>
              </w:tabs>
              <w:spacing w:line="280" w:lineRule="exact"/>
              <w:jc w:val="left"/>
              <w:rPr>
                <w:rFonts w:ascii="宋体" w:hAnsi="宋体" w:eastAsia="宋体" w:cs="宋体"/>
                <w:sz w:val="19"/>
                <w:szCs w:val="21"/>
              </w:rPr>
            </w:pPr>
            <w:r>
              <w:rPr>
                <w:rFonts w:hint="eastAsia" w:ascii="宋体" w:hAnsi="宋体" w:eastAsia="宋体" w:cs="宋体"/>
                <w:sz w:val="19"/>
                <w:szCs w:val="21"/>
              </w:rPr>
              <w:t>2-1 掌握专业基础理论知识</w:t>
            </w:r>
          </w:p>
        </w:tc>
        <w:tc>
          <w:tcPr>
            <w:tcW w:w="3030" w:type="dxa"/>
            <w:tcBorders>
              <w:tl2br w:val="nil"/>
              <w:tr2bl w:val="nil"/>
            </w:tcBorders>
            <w:vAlign w:val="center"/>
          </w:tcPr>
          <w:p>
            <w:pPr>
              <w:spacing w:line="280" w:lineRule="exact"/>
              <w:ind w:right="-108"/>
              <w:rPr>
                <w:rFonts w:ascii="宋体" w:hAnsi="宋体" w:eastAsia="宋体" w:cs="宋体"/>
                <w:sz w:val="19"/>
                <w:szCs w:val="21"/>
              </w:rPr>
            </w:pPr>
            <w:r>
              <w:rPr>
                <w:rFonts w:hint="eastAsia" w:ascii="宋体" w:hAnsi="宋体" w:eastAsia="宋体" w:cs="宋体"/>
                <w:sz w:val="19"/>
                <w:szCs w:val="21"/>
              </w:rPr>
              <w:t>管理学、社会学概论、政治学原理、公共管理学、公共事业管理概论、社区管理概论、城市公用事业管理、公共经济学、非政府组织管理理论、公共关系学、社会保障概论、公共政策学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563" w:hRule="exact"/>
          <w:tblCellSpacing w:w="0" w:type="dxa"/>
          <w:jc w:val="center"/>
        </w:trPr>
        <w:tc>
          <w:tcPr>
            <w:tcW w:w="1597" w:type="dxa"/>
            <w:vMerge w:val="continue"/>
            <w:tcBorders>
              <w:tl2br w:val="nil"/>
              <w:tr2bl w:val="nil"/>
            </w:tcBorders>
            <w:vAlign w:val="center"/>
          </w:tcPr>
          <w:p>
            <w:pPr>
              <w:tabs>
                <w:tab w:val="left" w:pos="747"/>
              </w:tabs>
              <w:spacing w:line="280" w:lineRule="exact"/>
              <w:rPr>
                <w:rFonts w:ascii="宋体" w:hAnsi="宋体" w:eastAsia="宋体" w:cs="宋体"/>
                <w:sz w:val="19"/>
                <w:szCs w:val="21"/>
              </w:rPr>
            </w:pPr>
          </w:p>
        </w:tc>
        <w:tc>
          <w:tcPr>
            <w:tcW w:w="1332" w:type="dxa"/>
            <w:vMerge w:val="continue"/>
            <w:tcBorders>
              <w:tl2br w:val="nil"/>
              <w:tr2bl w:val="nil"/>
            </w:tcBorders>
            <w:vAlign w:val="center"/>
          </w:tcPr>
          <w:p>
            <w:pPr>
              <w:tabs>
                <w:tab w:val="left" w:pos="747"/>
              </w:tabs>
              <w:spacing w:line="280" w:lineRule="exact"/>
              <w:jc w:val="center"/>
              <w:rPr>
                <w:rFonts w:ascii="宋体" w:hAnsi="宋体" w:eastAsia="宋体" w:cs="宋体"/>
                <w:sz w:val="19"/>
                <w:szCs w:val="21"/>
              </w:rPr>
            </w:pPr>
          </w:p>
        </w:tc>
        <w:tc>
          <w:tcPr>
            <w:tcW w:w="2928" w:type="dxa"/>
            <w:tcBorders>
              <w:tl2br w:val="nil"/>
              <w:tr2bl w:val="nil"/>
            </w:tcBorders>
            <w:vAlign w:val="center"/>
          </w:tcPr>
          <w:p>
            <w:pPr>
              <w:tabs>
                <w:tab w:val="left" w:pos="747"/>
              </w:tabs>
              <w:spacing w:line="280" w:lineRule="exact"/>
              <w:jc w:val="left"/>
              <w:rPr>
                <w:rFonts w:ascii="宋体" w:hAnsi="宋体" w:eastAsia="宋体" w:cs="宋体"/>
                <w:sz w:val="19"/>
                <w:szCs w:val="21"/>
              </w:rPr>
            </w:pPr>
            <w:r>
              <w:rPr>
                <w:rFonts w:hint="eastAsia" w:ascii="宋体" w:hAnsi="宋体" w:eastAsia="宋体" w:cs="宋体"/>
                <w:sz w:val="19"/>
                <w:szCs w:val="21"/>
              </w:rPr>
              <w:t>2-2 掌握管理学定性定量方法</w:t>
            </w:r>
          </w:p>
        </w:tc>
        <w:tc>
          <w:tcPr>
            <w:tcW w:w="3030" w:type="dxa"/>
            <w:tcBorders>
              <w:tl2br w:val="nil"/>
              <w:tr2bl w:val="nil"/>
            </w:tcBorders>
            <w:vAlign w:val="center"/>
          </w:tcPr>
          <w:p>
            <w:pPr>
              <w:tabs>
                <w:tab w:val="left" w:pos="747"/>
              </w:tabs>
              <w:spacing w:line="280" w:lineRule="exact"/>
              <w:rPr>
                <w:rFonts w:ascii="宋体" w:hAnsi="宋体" w:eastAsia="宋体" w:cs="宋体"/>
                <w:sz w:val="19"/>
                <w:szCs w:val="21"/>
              </w:rPr>
            </w:pPr>
            <w:r>
              <w:rPr>
                <w:rFonts w:hint="eastAsia" w:ascii="宋体" w:hAnsi="宋体" w:eastAsia="宋体" w:cs="宋体"/>
                <w:sz w:val="19"/>
                <w:szCs w:val="21"/>
              </w:rPr>
              <w:t>统计学、经济数学、社会统计分析软件应用</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375" w:hRule="exact"/>
          <w:tblCellSpacing w:w="0" w:type="dxa"/>
          <w:jc w:val="center"/>
        </w:trPr>
        <w:tc>
          <w:tcPr>
            <w:tcW w:w="1597" w:type="dxa"/>
            <w:vMerge w:val="continue"/>
            <w:tcBorders>
              <w:tl2br w:val="nil"/>
              <w:tr2bl w:val="nil"/>
            </w:tcBorders>
            <w:vAlign w:val="center"/>
          </w:tcPr>
          <w:p>
            <w:pPr>
              <w:tabs>
                <w:tab w:val="left" w:pos="747"/>
              </w:tabs>
              <w:spacing w:line="280" w:lineRule="exact"/>
              <w:rPr>
                <w:rFonts w:ascii="宋体" w:hAnsi="宋体" w:eastAsia="宋体" w:cs="宋体"/>
                <w:sz w:val="19"/>
                <w:szCs w:val="21"/>
              </w:rPr>
            </w:pPr>
          </w:p>
        </w:tc>
        <w:tc>
          <w:tcPr>
            <w:tcW w:w="1332" w:type="dxa"/>
            <w:vMerge w:val="continue"/>
            <w:tcBorders>
              <w:tl2br w:val="nil"/>
              <w:tr2bl w:val="nil"/>
            </w:tcBorders>
            <w:vAlign w:val="center"/>
          </w:tcPr>
          <w:p>
            <w:pPr>
              <w:tabs>
                <w:tab w:val="left" w:pos="747"/>
              </w:tabs>
              <w:spacing w:line="280" w:lineRule="exact"/>
              <w:jc w:val="center"/>
              <w:rPr>
                <w:rFonts w:ascii="宋体" w:hAnsi="宋体" w:eastAsia="宋体" w:cs="宋体"/>
                <w:sz w:val="19"/>
                <w:szCs w:val="21"/>
              </w:rPr>
            </w:pPr>
          </w:p>
        </w:tc>
        <w:tc>
          <w:tcPr>
            <w:tcW w:w="2928" w:type="dxa"/>
            <w:tcBorders>
              <w:tl2br w:val="nil"/>
              <w:tr2bl w:val="nil"/>
            </w:tcBorders>
            <w:vAlign w:val="center"/>
          </w:tcPr>
          <w:p>
            <w:pPr>
              <w:tabs>
                <w:tab w:val="left" w:pos="747"/>
              </w:tabs>
              <w:spacing w:line="280" w:lineRule="exact"/>
              <w:jc w:val="left"/>
              <w:rPr>
                <w:rFonts w:ascii="宋体" w:hAnsi="宋体" w:eastAsia="宋体" w:cs="宋体"/>
                <w:sz w:val="19"/>
                <w:szCs w:val="21"/>
              </w:rPr>
            </w:pPr>
            <w:r>
              <w:rPr>
                <w:rFonts w:hint="eastAsia" w:ascii="宋体" w:hAnsi="宋体" w:eastAsia="宋体" w:cs="宋体"/>
                <w:sz w:val="19"/>
                <w:szCs w:val="21"/>
              </w:rPr>
              <w:t>2-3 熟悉公共管理相关政策法规</w:t>
            </w:r>
          </w:p>
        </w:tc>
        <w:tc>
          <w:tcPr>
            <w:tcW w:w="3030" w:type="dxa"/>
            <w:tcBorders>
              <w:tl2br w:val="nil"/>
              <w:tr2bl w:val="nil"/>
            </w:tcBorders>
            <w:vAlign w:val="center"/>
          </w:tcPr>
          <w:p>
            <w:pPr>
              <w:tabs>
                <w:tab w:val="left" w:pos="747"/>
              </w:tabs>
              <w:spacing w:line="280" w:lineRule="exact"/>
              <w:rPr>
                <w:rFonts w:ascii="宋体" w:hAnsi="宋体" w:eastAsia="宋体" w:cs="宋体"/>
                <w:sz w:val="19"/>
                <w:szCs w:val="21"/>
              </w:rPr>
            </w:pPr>
            <w:r>
              <w:rPr>
                <w:rFonts w:hint="eastAsia" w:ascii="宋体" w:hAnsi="宋体" w:eastAsia="宋体" w:cs="宋体"/>
                <w:sz w:val="19"/>
                <w:szCs w:val="21"/>
              </w:rPr>
              <w:t>法学类课程、国家公务员制度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423" w:hRule="exact"/>
          <w:tblCellSpacing w:w="0" w:type="dxa"/>
          <w:jc w:val="center"/>
        </w:trPr>
        <w:tc>
          <w:tcPr>
            <w:tcW w:w="1597" w:type="dxa"/>
            <w:vMerge w:val="continue"/>
            <w:tcBorders>
              <w:tl2br w:val="nil"/>
              <w:tr2bl w:val="nil"/>
            </w:tcBorders>
            <w:vAlign w:val="center"/>
          </w:tcPr>
          <w:p>
            <w:pPr>
              <w:tabs>
                <w:tab w:val="left" w:pos="747"/>
              </w:tabs>
              <w:spacing w:line="280" w:lineRule="exact"/>
              <w:jc w:val="center"/>
              <w:rPr>
                <w:rFonts w:ascii="宋体" w:hAnsi="宋体" w:eastAsia="宋体" w:cs="宋体"/>
                <w:sz w:val="19"/>
                <w:szCs w:val="21"/>
              </w:rPr>
            </w:pPr>
          </w:p>
        </w:tc>
        <w:tc>
          <w:tcPr>
            <w:tcW w:w="1332" w:type="dxa"/>
            <w:vMerge w:val="restart"/>
            <w:tcBorders>
              <w:tl2br w:val="nil"/>
              <w:tr2bl w:val="nil"/>
            </w:tcBorders>
            <w:vAlign w:val="center"/>
          </w:tcPr>
          <w:p>
            <w:pPr>
              <w:tabs>
                <w:tab w:val="left" w:pos="747"/>
              </w:tabs>
              <w:spacing w:line="280" w:lineRule="exact"/>
              <w:jc w:val="center"/>
              <w:rPr>
                <w:rFonts w:ascii="宋体" w:hAnsi="宋体" w:eastAsia="宋体" w:cs="宋体"/>
                <w:sz w:val="19"/>
                <w:szCs w:val="21"/>
              </w:rPr>
            </w:pPr>
            <w:r>
              <w:rPr>
                <w:rFonts w:hint="eastAsia" w:ascii="宋体" w:hAnsi="宋体" w:eastAsia="宋体" w:cs="宋体"/>
                <w:sz w:val="19"/>
                <w:szCs w:val="21"/>
              </w:rPr>
              <w:t>毕业要求3：</w:t>
            </w:r>
          </w:p>
          <w:p>
            <w:pPr>
              <w:tabs>
                <w:tab w:val="left" w:pos="747"/>
              </w:tabs>
              <w:spacing w:line="280" w:lineRule="exact"/>
              <w:jc w:val="center"/>
              <w:rPr>
                <w:rFonts w:ascii="宋体" w:hAnsi="宋体" w:eastAsia="宋体" w:cs="宋体"/>
                <w:sz w:val="19"/>
                <w:szCs w:val="21"/>
              </w:rPr>
            </w:pPr>
            <w:r>
              <w:rPr>
                <w:rFonts w:hint="eastAsia" w:ascii="宋体" w:hAnsi="宋体" w:eastAsia="宋体" w:cs="宋体"/>
                <w:sz w:val="19"/>
                <w:szCs w:val="21"/>
              </w:rPr>
              <w:t>能力结构</w:t>
            </w:r>
          </w:p>
        </w:tc>
        <w:tc>
          <w:tcPr>
            <w:tcW w:w="2928" w:type="dxa"/>
            <w:tcBorders>
              <w:tl2br w:val="nil"/>
              <w:tr2bl w:val="nil"/>
            </w:tcBorders>
            <w:vAlign w:val="center"/>
          </w:tcPr>
          <w:p>
            <w:pPr>
              <w:tabs>
                <w:tab w:val="left" w:pos="747"/>
              </w:tabs>
              <w:spacing w:line="280" w:lineRule="exact"/>
              <w:jc w:val="left"/>
              <w:rPr>
                <w:rFonts w:ascii="宋体" w:hAnsi="宋体" w:eastAsia="宋体" w:cs="宋体"/>
                <w:sz w:val="19"/>
                <w:szCs w:val="21"/>
              </w:rPr>
            </w:pPr>
            <w:r>
              <w:rPr>
                <w:rFonts w:hint="eastAsia" w:ascii="宋体" w:hAnsi="宋体" w:eastAsia="宋体" w:cs="宋体"/>
                <w:sz w:val="19"/>
                <w:szCs w:val="21"/>
              </w:rPr>
              <w:t>2-1 具备较强的专业综合能力</w:t>
            </w:r>
          </w:p>
        </w:tc>
        <w:tc>
          <w:tcPr>
            <w:tcW w:w="3030" w:type="dxa"/>
            <w:tcBorders>
              <w:tl2br w:val="nil"/>
              <w:tr2bl w:val="nil"/>
            </w:tcBorders>
            <w:vAlign w:val="center"/>
          </w:tcPr>
          <w:p>
            <w:pPr>
              <w:tabs>
                <w:tab w:val="left" w:pos="747"/>
              </w:tabs>
              <w:spacing w:line="280" w:lineRule="exact"/>
              <w:rPr>
                <w:rFonts w:ascii="宋体" w:hAnsi="宋体" w:eastAsia="宋体" w:cs="宋体"/>
                <w:sz w:val="19"/>
                <w:szCs w:val="21"/>
              </w:rPr>
            </w:pPr>
            <w:r>
              <w:rPr>
                <w:rFonts w:hint="eastAsia" w:ascii="宋体" w:hAnsi="宋体" w:eastAsia="宋体" w:cs="宋体"/>
                <w:sz w:val="19"/>
                <w:szCs w:val="21"/>
              </w:rPr>
              <w:t>海洋综合管理、公共领导学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411" w:hRule="exact"/>
          <w:tblCellSpacing w:w="0" w:type="dxa"/>
          <w:jc w:val="center"/>
        </w:trPr>
        <w:tc>
          <w:tcPr>
            <w:tcW w:w="1597" w:type="dxa"/>
            <w:vMerge w:val="continue"/>
            <w:tcBorders>
              <w:tl2br w:val="nil"/>
              <w:tr2bl w:val="nil"/>
            </w:tcBorders>
            <w:vAlign w:val="center"/>
          </w:tcPr>
          <w:p>
            <w:pPr>
              <w:tabs>
                <w:tab w:val="left" w:pos="747"/>
              </w:tabs>
              <w:spacing w:line="280" w:lineRule="exact"/>
              <w:rPr>
                <w:rFonts w:ascii="宋体" w:hAnsi="宋体" w:eastAsia="宋体" w:cs="宋体"/>
                <w:b/>
                <w:bCs/>
                <w:sz w:val="19"/>
                <w:szCs w:val="21"/>
              </w:rPr>
            </w:pPr>
          </w:p>
        </w:tc>
        <w:tc>
          <w:tcPr>
            <w:tcW w:w="1332" w:type="dxa"/>
            <w:vMerge w:val="continue"/>
            <w:tcBorders>
              <w:tl2br w:val="nil"/>
              <w:tr2bl w:val="nil"/>
            </w:tcBorders>
            <w:vAlign w:val="center"/>
          </w:tcPr>
          <w:p>
            <w:pPr>
              <w:tabs>
                <w:tab w:val="left" w:pos="747"/>
              </w:tabs>
              <w:spacing w:line="280" w:lineRule="exact"/>
              <w:rPr>
                <w:rFonts w:ascii="宋体" w:hAnsi="宋体" w:eastAsia="宋体" w:cs="宋体"/>
                <w:b/>
                <w:bCs/>
                <w:sz w:val="19"/>
                <w:szCs w:val="21"/>
              </w:rPr>
            </w:pPr>
          </w:p>
        </w:tc>
        <w:tc>
          <w:tcPr>
            <w:tcW w:w="2928" w:type="dxa"/>
            <w:tcBorders>
              <w:tl2br w:val="nil"/>
              <w:tr2bl w:val="nil"/>
            </w:tcBorders>
            <w:vAlign w:val="center"/>
          </w:tcPr>
          <w:p>
            <w:pPr>
              <w:tabs>
                <w:tab w:val="left" w:pos="747"/>
              </w:tabs>
              <w:spacing w:line="280" w:lineRule="exact"/>
              <w:jc w:val="left"/>
              <w:rPr>
                <w:rFonts w:ascii="宋体" w:hAnsi="宋体" w:eastAsia="宋体" w:cs="宋体"/>
                <w:sz w:val="19"/>
                <w:szCs w:val="21"/>
              </w:rPr>
            </w:pPr>
            <w:r>
              <w:rPr>
                <w:rFonts w:hint="eastAsia" w:ascii="宋体" w:hAnsi="宋体" w:eastAsia="宋体" w:cs="宋体"/>
                <w:sz w:val="19"/>
                <w:szCs w:val="21"/>
              </w:rPr>
              <w:t>2-2 具备就业创业实践能力</w:t>
            </w:r>
          </w:p>
        </w:tc>
        <w:tc>
          <w:tcPr>
            <w:tcW w:w="3030" w:type="dxa"/>
            <w:tcBorders>
              <w:tl2br w:val="nil"/>
              <w:tr2bl w:val="nil"/>
            </w:tcBorders>
            <w:vAlign w:val="center"/>
          </w:tcPr>
          <w:p>
            <w:pPr>
              <w:tabs>
                <w:tab w:val="left" w:pos="747"/>
              </w:tabs>
              <w:spacing w:line="280" w:lineRule="exact"/>
              <w:rPr>
                <w:rFonts w:ascii="宋体" w:hAnsi="宋体" w:eastAsia="宋体" w:cs="宋体"/>
                <w:sz w:val="19"/>
                <w:szCs w:val="21"/>
              </w:rPr>
            </w:pPr>
            <w:r>
              <w:rPr>
                <w:rFonts w:hint="eastAsia" w:ascii="宋体" w:hAnsi="宋体" w:eastAsia="宋体" w:cs="宋体"/>
                <w:sz w:val="19"/>
                <w:szCs w:val="21"/>
              </w:rPr>
              <w:t>创新创业教育、创业计划大赛等</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351" w:hRule="exact"/>
          <w:tblCellSpacing w:w="0" w:type="dxa"/>
          <w:jc w:val="center"/>
        </w:trPr>
        <w:tc>
          <w:tcPr>
            <w:tcW w:w="1597" w:type="dxa"/>
            <w:vMerge w:val="continue"/>
            <w:tcBorders>
              <w:tl2br w:val="nil"/>
              <w:tr2bl w:val="nil"/>
            </w:tcBorders>
            <w:vAlign w:val="center"/>
          </w:tcPr>
          <w:p>
            <w:pPr>
              <w:tabs>
                <w:tab w:val="left" w:pos="747"/>
              </w:tabs>
              <w:spacing w:line="280" w:lineRule="exact"/>
              <w:rPr>
                <w:rFonts w:ascii="宋体" w:hAnsi="宋体" w:eastAsia="宋体" w:cs="宋体"/>
                <w:b/>
                <w:bCs/>
                <w:sz w:val="19"/>
                <w:szCs w:val="21"/>
              </w:rPr>
            </w:pPr>
          </w:p>
        </w:tc>
        <w:tc>
          <w:tcPr>
            <w:tcW w:w="1332" w:type="dxa"/>
            <w:vMerge w:val="continue"/>
            <w:tcBorders>
              <w:tl2br w:val="nil"/>
              <w:tr2bl w:val="nil"/>
            </w:tcBorders>
            <w:vAlign w:val="center"/>
          </w:tcPr>
          <w:p>
            <w:pPr>
              <w:tabs>
                <w:tab w:val="left" w:pos="747"/>
              </w:tabs>
              <w:spacing w:line="280" w:lineRule="exact"/>
              <w:rPr>
                <w:rFonts w:ascii="宋体" w:hAnsi="宋体" w:eastAsia="宋体" w:cs="宋体"/>
                <w:b/>
                <w:bCs/>
                <w:sz w:val="19"/>
                <w:szCs w:val="21"/>
              </w:rPr>
            </w:pPr>
          </w:p>
        </w:tc>
        <w:tc>
          <w:tcPr>
            <w:tcW w:w="2928" w:type="dxa"/>
            <w:tcBorders>
              <w:tl2br w:val="nil"/>
              <w:tr2bl w:val="nil"/>
            </w:tcBorders>
            <w:vAlign w:val="center"/>
          </w:tcPr>
          <w:p>
            <w:pPr>
              <w:tabs>
                <w:tab w:val="left" w:pos="747"/>
              </w:tabs>
              <w:spacing w:line="280" w:lineRule="exact"/>
              <w:jc w:val="left"/>
              <w:rPr>
                <w:rFonts w:ascii="宋体" w:hAnsi="宋体" w:eastAsia="宋体" w:cs="宋体"/>
                <w:sz w:val="19"/>
                <w:szCs w:val="21"/>
              </w:rPr>
            </w:pPr>
            <w:r>
              <w:rPr>
                <w:rFonts w:hint="eastAsia" w:ascii="宋体" w:hAnsi="宋体" w:eastAsia="宋体" w:cs="宋体"/>
                <w:sz w:val="19"/>
                <w:szCs w:val="21"/>
              </w:rPr>
              <w:t>2-3 具备公共管理实践能力</w:t>
            </w:r>
          </w:p>
        </w:tc>
        <w:tc>
          <w:tcPr>
            <w:tcW w:w="3030" w:type="dxa"/>
            <w:tcBorders>
              <w:tl2br w:val="nil"/>
              <w:tr2bl w:val="nil"/>
            </w:tcBorders>
            <w:vAlign w:val="center"/>
          </w:tcPr>
          <w:p>
            <w:pPr>
              <w:tabs>
                <w:tab w:val="left" w:pos="747"/>
              </w:tabs>
              <w:spacing w:line="280" w:lineRule="exact"/>
              <w:rPr>
                <w:rFonts w:ascii="宋体" w:hAnsi="宋体" w:eastAsia="宋体" w:cs="宋体"/>
                <w:sz w:val="19"/>
                <w:szCs w:val="21"/>
              </w:rPr>
            </w:pPr>
            <w:r>
              <w:rPr>
                <w:rFonts w:hint="eastAsia" w:ascii="宋体" w:hAnsi="宋体" w:eastAsia="宋体" w:cs="宋体"/>
                <w:sz w:val="19"/>
                <w:szCs w:val="21"/>
              </w:rPr>
              <w:t>电子政务、公共管理案例分析</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302" w:hRule="exact"/>
          <w:tblCellSpacing w:w="0" w:type="dxa"/>
          <w:jc w:val="center"/>
        </w:trPr>
        <w:tc>
          <w:tcPr>
            <w:tcW w:w="1597" w:type="dxa"/>
            <w:vMerge w:val="continue"/>
            <w:tcBorders>
              <w:tl2br w:val="nil"/>
              <w:tr2bl w:val="nil"/>
            </w:tcBorders>
            <w:vAlign w:val="center"/>
          </w:tcPr>
          <w:p>
            <w:pPr>
              <w:tabs>
                <w:tab w:val="left" w:pos="747"/>
              </w:tabs>
              <w:spacing w:line="280" w:lineRule="exact"/>
              <w:rPr>
                <w:rFonts w:ascii="宋体" w:hAnsi="宋体" w:eastAsia="宋体" w:cs="宋体"/>
                <w:b/>
                <w:bCs/>
                <w:sz w:val="19"/>
                <w:szCs w:val="21"/>
              </w:rPr>
            </w:pPr>
          </w:p>
        </w:tc>
        <w:tc>
          <w:tcPr>
            <w:tcW w:w="1332" w:type="dxa"/>
            <w:vMerge w:val="continue"/>
            <w:tcBorders>
              <w:tl2br w:val="nil"/>
              <w:tr2bl w:val="nil"/>
            </w:tcBorders>
            <w:vAlign w:val="center"/>
          </w:tcPr>
          <w:p>
            <w:pPr>
              <w:tabs>
                <w:tab w:val="left" w:pos="747"/>
              </w:tabs>
              <w:spacing w:line="280" w:lineRule="exact"/>
              <w:rPr>
                <w:rFonts w:ascii="宋体" w:hAnsi="宋体" w:eastAsia="宋体" w:cs="宋体"/>
                <w:b/>
                <w:bCs/>
                <w:sz w:val="19"/>
                <w:szCs w:val="21"/>
              </w:rPr>
            </w:pPr>
          </w:p>
        </w:tc>
        <w:tc>
          <w:tcPr>
            <w:tcW w:w="2928" w:type="dxa"/>
            <w:tcBorders>
              <w:tl2br w:val="nil"/>
              <w:tr2bl w:val="nil"/>
            </w:tcBorders>
            <w:vAlign w:val="center"/>
          </w:tcPr>
          <w:p>
            <w:pPr>
              <w:tabs>
                <w:tab w:val="left" w:pos="747"/>
              </w:tabs>
              <w:spacing w:line="280" w:lineRule="exact"/>
              <w:jc w:val="left"/>
              <w:rPr>
                <w:rFonts w:ascii="宋体" w:hAnsi="宋体" w:eastAsia="宋体" w:cs="宋体"/>
                <w:sz w:val="19"/>
                <w:szCs w:val="21"/>
              </w:rPr>
            </w:pPr>
            <w:r>
              <w:rPr>
                <w:rFonts w:hint="eastAsia" w:ascii="宋体" w:hAnsi="宋体" w:eastAsia="宋体" w:cs="宋体"/>
                <w:sz w:val="19"/>
                <w:szCs w:val="21"/>
              </w:rPr>
              <w:t>2-4 具备文献检索与工作能力</w:t>
            </w:r>
          </w:p>
        </w:tc>
        <w:tc>
          <w:tcPr>
            <w:tcW w:w="3030" w:type="dxa"/>
            <w:tcBorders>
              <w:tl2br w:val="nil"/>
              <w:tr2bl w:val="nil"/>
            </w:tcBorders>
            <w:vAlign w:val="center"/>
          </w:tcPr>
          <w:p>
            <w:pPr>
              <w:tabs>
                <w:tab w:val="left" w:pos="747"/>
              </w:tabs>
              <w:spacing w:line="280" w:lineRule="exact"/>
              <w:rPr>
                <w:rFonts w:ascii="宋体" w:hAnsi="宋体" w:eastAsia="宋体" w:cs="宋体"/>
                <w:sz w:val="19"/>
                <w:szCs w:val="21"/>
              </w:rPr>
            </w:pPr>
            <w:r>
              <w:rPr>
                <w:rFonts w:hint="eastAsia" w:ascii="宋体" w:hAnsi="宋体" w:eastAsia="宋体" w:cs="宋体"/>
                <w:sz w:val="19"/>
                <w:szCs w:val="21"/>
              </w:rPr>
              <w:t>文献检索、毕业实习、毕业论文</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440" w:hRule="exact"/>
          <w:tblCellSpacing w:w="0" w:type="dxa"/>
          <w:jc w:val="center"/>
        </w:trPr>
        <w:tc>
          <w:tcPr>
            <w:tcW w:w="1597" w:type="dxa"/>
            <w:vMerge w:val="continue"/>
            <w:tcBorders>
              <w:tl2br w:val="nil"/>
              <w:tr2bl w:val="nil"/>
            </w:tcBorders>
            <w:vAlign w:val="center"/>
          </w:tcPr>
          <w:p>
            <w:pPr>
              <w:tabs>
                <w:tab w:val="left" w:pos="747"/>
              </w:tabs>
              <w:spacing w:line="280" w:lineRule="exact"/>
              <w:rPr>
                <w:rFonts w:ascii="宋体" w:hAnsi="宋体" w:eastAsia="宋体" w:cs="宋体"/>
                <w:b/>
                <w:bCs/>
                <w:sz w:val="19"/>
                <w:szCs w:val="21"/>
              </w:rPr>
            </w:pPr>
          </w:p>
        </w:tc>
        <w:tc>
          <w:tcPr>
            <w:tcW w:w="1332" w:type="dxa"/>
            <w:vMerge w:val="continue"/>
            <w:tcBorders>
              <w:tl2br w:val="nil"/>
              <w:tr2bl w:val="nil"/>
            </w:tcBorders>
            <w:vAlign w:val="center"/>
          </w:tcPr>
          <w:p>
            <w:pPr>
              <w:tabs>
                <w:tab w:val="left" w:pos="747"/>
              </w:tabs>
              <w:spacing w:line="280" w:lineRule="exact"/>
              <w:rPr>
                <w:rFonts w:ascii="宋体" w:hAnsi="宋体" w:eastAsia="宋体" w:cs="宋体"/>
                <w:b/>
                <w:bCs/>
                <w:sz w:val="19"/>
                <w:szCs w:val="21"/>
              </w:rPr>
            </w:pPr>
          </w:p>
        </w:tc>
        <w:tc>
          <w:tcPr>
            <w:tcW w:w="2928" w:type="dxa"/>
            <w:tcBorders>
              <w:tl2br w:val="nil"/>
              <w:tr2bl w:val="nil"/>
            </w:tcBorders>
            <w:vAlign w:val="center"/>
          </w:tcPr>
          <w:p>
            <w:pPr>
              <w:tabs>
                <w:tab w:val="left" w:pos="747"/>
              </w:tabs>
              <w:spacing w:line="280" w:lineRule="exact"/>
              <w:jc w:val="left"/>
              <w:rPr>
                <w:rFonts w:ascii="宋体" w:hAnsi="宋体" w:eastAsia="宋体" w:cs="宋体"/>
                <w:sz w:val="19"/>
                <w:szCs w:val="21"/>
              </w:rPr>
            </w:pPr>
            <w:r>
              <w:rPr>
                <w:rFonts w:hint="eastAsia" w:ascii="宋体" w:hAnsi="宋体" w:eastAsia="宋体" w:cs="宋体"/>
                <w:sz w:val="19"/>
                <w:szCs w:val="21"/>
              </w:rPr>
              <w:t>2-5具备一定外语语言能力</w:t>
            </w:r>
          </w:p>
        </w:tc>
        <w:tc>
          <w:tcPr>
            <w:tcW w:w="3030" w:type="dxa"/>
            <w:tcBorders>
              <w:tl2br w:val="nil"/>
              <w:tr2bl w:val="nil"/>
            </w:tcBorders>
            <w:vAlign w:val="center"/>
          </w:tcPr>
          <w:p>
            <w:pPr>
              <w:tabs>
                <w:tab w:val="left" w:pos="747"/>
              </w:tabs>
              <w:spacing w:line="280" w:lineRule="exact"/>
              <w:rPr>
                <w:rFonts w:ascii="宋体" w:hAnsi="宋体" w:eastAsia="宋体" w:cs="宋体"/>
                <w:sz w:val="19"/>
                <w:szCs w:val="21"/>
              </w:rPr>
            </w:pPr>
            <w:r>
              <w:rPr>
                <w:rFonts w:hint="eastAsia" w:ascii="宋体" w:hAnsi="宋体" w:eastAsia="宋体" w:cs="宋体"/>
                <w:sz w:val="19"/>
                <w:szCs w:val="21"/>
              </w:rPr>
              <w:t>英语</w:t>
            </w:r>
          </w:p>
        </w:tc>
      </w:tr>
    </w:tbl>
    <w:p>
      <w:pPr>
        <w:spacing w:line="380" w:lineRule="exact"/>
        <w:ind w:firstLine="422" w:firstLineChars="200"/>
        <w:rPr>
          <w:b/>
        </w:rPr>
      </w:pPr>
    </w:p>
    <w:p>
      <w:pPr>
        <w:spacing w:line="380" w:lineRule="exact"/>
        <w:ind w:firstLine="422" w:firstLineChars="200"/>
        <w:rPr>
          <w:b/>
        </w:rPr>
      </w:pPr>
      <w:r>
        <w:rPr>
          <w:rFonts w:hint="eastAsia"/>
          <w:b/>
        </w:rPr>
        <w:t>四、主干学科</w:t>
      </w:r>
    </w:p>
    <w:p>
      <w:pPr>
        <w:spacing w:line="340" w:lineRule="exact"/>
        <w:ind w:firstLine="420" w:firstLineChars="200"/>
        <w:rPr>
          <w:szCs w:val="21"/>
        </w:rPr>
      </w:pPr>
      <w:r>
        <w:rPr>
          <w:rFonts w:hint="eastAsia"/>
          <w:szCs w:val="21"/>
        </w:rPr>
        <w:t>公共管理。</w:t>
      </w:r>
    </w:p>
    <w:p>
      <w:pPr>
        <w:spacing w:line="380" w:lineRule="exact"/>
        <w:ind w:firstLine="422" w:firstLineChars="200"/>
        <w:rPr>
          <w:b/>
        </w:rPr>
      </w:pPr>
      <w:r>
        <w:rPr>
          <w:rFonts w:hint="eastAsia"/>
          <w:b/>
        </w:rPr>
        <w:t>五、专业核心课程</w:t>
      </w:r>
    </w:p>
    <w:p>
      <w:pPr>
        <w:spacing w:line="340" w:lineRule="exact"/>
        <w:ind w:firstLine="420" w:firstLineChars="200"/>
        <w:rPr>
          <w:szCs w:val="21"/>
        </w:rPr>
      </w:pPr>
      <w:r>
        <w:rPr>
          <w:rFonts w:hint="eastAsia"/>
          <w:szCs w:val="21"/>
        </w:rPr>
        <w:t>管理学原理、政治学原理、社会学、统计学 、公共经济学、公共管理学、公共事业管理概论、公共关系学、非政府组织管理、公共政策学、城市公用事业管理、国家公务员制度、行政法、电子政务等。</w:t>
      </w:r>
    </w:p>
    <w:p>
      <w:pPr>
        <w:spacing w:line="380" w:lineRule="exact"/>
        <w:ind w:firstLine="422" w:firstLineChars="200"/>
        <w:rPr>
          <w:b/>
        </w:rPr>
      </w:pPr>
      <w:r>
        <w:rPr>
          <w:rFonts w:hint="eastAsia"/>
          <w:b/>
        </w:rPr>
        <w:t>六、主要实践性教学环节</w:t>
      </w:r>
    </w:p>
    <w:p>
      <w:pPr>
        <w:spacing w:line="340" w:lineRule="exact"/>
        <w:ind w:firstLine="420" w:firstLineChars="200"/>
        <w:rPr>
          <w:szCs w:val="21"/>
        </w:rPr>
      </w:pPr>
      <w:r>
        <w:rPr>
          <w:rFonts w:hint="eastAsia"/>
          <w:szCs w:val="21"/>
        </w:rPr>
        <w:t>毕业教育、创业教育、创新教育、学年论文、</w:t>
      </w:r>
      <w:r>
        <w:rPr>
          <w:szCs w:val="21"/>
        </w:rPr>
        <w:t>公共管理调研实习</w:t>
      </w:r>
      <w:r>
        <w:rPr>
          <w:rFonts w:hint="eastAsia"/>
          <w:szCs w:val="21"/>
        </w:rPr>
        <w:t>、</w:t>
      </w:r>
      <w:r>
        <w:rPr>
          <w:szCs w:val="21"/>
        </w:rPr>
        <w:t>企业经营管理模拟</w:t>
      </w:r>
      <w:r>
        <w:rPr>
          <w:rFonts w:hint="eastAsia"/>
          <w:szCs w:val="21"/>
        </w:rPr>
        <w:t>、毕业实习和毕业论文等。</w:t>
      </w:r>
    </w:p>
    <w:p>
      <w:pPr>
        <w:spacing w:line="380" w:lineRule="exact"/>
        <w:ind w:firstLine="422" w:firstLineChars="200"/>
        <w:rPr>
          <w:b/>
        </w:rPr>
      </w:pPr>
      <w:r>
        <w:rPr>
          <w:rFonts w:hint="eastAsia"/>
          <w:b/>
        </w:rPr>
        <w:t>七、主要专业实验</w:t>
      </w:r>
    </w:p>
    <w:p>
      <w:pPr>
        <w:pStyle w:val="5"/>
        <w:spacing w:line="340" w:lineRule="exact"/>
        <w:ind w:firstLineChars="200"/>
        <w:rPr>
          <w:b/>
          <w:sz w:val="21"/>
        </w:rPr>
      </w:pPr>
      <w:r>
        <w:rPr>
          <w:rFonts w:hint="eastAsia"/>
          <w:szCs w:val="21"/>
        </w:rPr>
        <w:t>电子政务实验。</w:t>
      </w:r>
    </w:p>
    <w:p>
      <w:pPr>
        <w:spacing w:line="380" w:lineRule="exact"/>
        <w:ind w:firstLine="422" w:firstLineChars="200"/>
        <w:rPr>
          <w:b/>
        </w:rPr>
      </w:pPr>
      <w:r>
        <w:rPr>
          <w:rFonts w:hint="eastAsia"/>
          <w:b/>
        </w:rPr>
        <w:t>八、教学计划安排</w:t>
      </w:r>
    </w:p>
    <w:p>
      <w:pPr>
        <w:pStyle w:val="5"/>
        <w:spacing w:line="340" w:lineRule="exact"/>
        <w:ind w:firstLine="420" w:firstLineChars="200"/>
        <w:rPr>
          <w:sz w:val="21"/>
        </w:rPr>
      </w:pPr>
      <w:r>
        <w:rPr>
          <w:rFonts w:hint="eastAsia"/>
          <w:sz w:val="21"/>
        </w:rPr>
        <w:t>1．教学日历：(见附表一)</w:t>
      </w:r>
    </w:p>
    <w:p>
      <w:pPr>
        <w:pStyle w:val="5"/>
        <w:spacing w:line="340" w:lineRule="exact"/>
        <w:ind w:firstLine="420" w:firstLineChars="200"/>
        <w:rPr>
          <w:sz w:val="21"/>
        </w:rPr>
      </w:pPr>
      <w:r>
        <w:rPr>
          <w:rFonts w:hint="eastAsia"/>
          <w:sz w:val="21"/>
        </w:rPr>
        <w:t>2．各学年教学活动时间安排：(见附表二)</w:t>
      </w:r>
    </w:p>
    <w:p>
      <w:pPr>
        <w:pStyle w:val="5"/>
        <w:spacing w:line="340" w:lineRule="exact"/>
        <w:ind w:firstLine="420" w:firstLineChars="200"/>
        <w:rPr>
          <w:sz w:val="21"/>
        </w:rPr>
      </w:pPr>
      <w:r>
        <w:rPr>
          <w:rFonts w:hint="eastAsia"/>
          <w:sz w:val="21"/>
        </w:rPr>
        <w:t>3．课程设置和安排：(见附表三、四)</w:t>
      </w:r>
    </w:p>
    <w:p>
      <w:pPr>
        <w:pStyle w:val="5"/>
        <w:spacing w:line="340" w:lineRule="exact"/>
        <w:ind w:firstLine="420" w:firstLineChars="200"/>
        <w:rPr>
          <w:sz w:val="21"/>
        </w:rPr>
      </w:pPr>
      <w:r>
        <w:rPr>
          <w:rFonts w:hint="eastAsia"/>
          <w:sz w:val="21"/>
        </w:rPr>
        <w:t>4．综合实践性教学环节安排： (见附表五)</w:t>
      </w:r>
    </w:p>
    <w:p>
      <w:pPr>
        <w:spacing w:line="380" w:lineRule="exact"/>
        <w:ind w:firstLine="422" w:firstLineChars="200"/>
        <w:rPr>
          <w:b/>
        </w:rPr>
      </w:pPr>
      <w:r>
        <w:rPr>
          <w:rFonts w:hint="eastAsia"/>
          <w:b/>
        </w:rPr>
        <w:t>九、学制</w:t>
      </w:r>
    </w:p>
    <w:p>
      <w:pPr>
        <w:pStyle w:val="5"/>
        <w:spacing w:line="340" w:lineRule="exact"/>
        <w:ind w:firstLine="420" w:firstLineChars="200"/>
        <w:rPr>
          <w:sz w:val="21"/>
        </w:rPr>
      </w:pPr>
      <w:r>
        <w:rPr>
          <w:rFonts w:hint="eastAsia"/>
          <w:sz w:val="21"/>
        </w:rPr>
        <w:t>基本学制4年。实行弹性修业年限，学习期限3-8年。</w:t>
      </w:r>
    </w:p>
    <w:p>
      <w:pPr>
        <w:spacing w:line="380" w:lineRule="exact"/>
        <w:ind w:firstLine="422" w:firstLineChars="200"/>
        <w:rPr>
          <w:b/>
        </w:rPr>
      </w:pPr>
      <w:r>
        <w:rPr>
          <w:rFonts w:hint="eastAsia"/>
          <w:b/>
        </w:rPr>
        <w:t>十、毕业及授予学士学位学分要求</w:t>
      </w:r>
    </w:p>
    <w:p>
      <w:pPr>
        <w:pStyle w:val="5"/>
        <w:spacing w:line="340" w:lineRule="exact"/>
        <w:ind w:firstLine="422" w:firstLineChars="200"/>
        <w:rPr>
          <w:b/>
          <w:sz w:val="21"/>
        </w:rPr>
      </w:pPr>
      <w:r>
        <w:rPr>
          <w:rFonts w:hint="eastAsia"/>
          <w:b/>
          <w:sz w:val="21"/>
        </w:rPr>
        <w:t>总学分：155</w:t>
      </w:r>
    </w:p>
    <w:p>
      <w:pPr>
        <w:pStyle w:val="5"/>
        <w:spacing w:line="340" w:lineRule="exact"/>
        <w:ind w:firstLine="420" w:firstLineChars="200"/>
        <w:rPr>
          <w:b/>
          <w:sz w:val="21"/>
        </w:rPr>
      </w:pPr>
      <w:r>
        <w:rPr>
          <w:rFonts w:hint="eastAsia" w:ascii="宋体" w:hAnsi="宋体" w:eastAsia="宋体" w:cs="宋体"/>
          <w:bCs/>
          <w:sz w:val="21"/>
          <w:szCs w:val="21"/>
        </w:rPr>
        <w:t>按规定修读完培养方案各模块课程，并获得相应学分，其中，通识教育核心课程、跨学科基础课程、专业教育核心课程和学科专业拓展课需按专业的指定要求修读。</w:t>
      </w:r>
      <w:r>
        <w:rPr>
          <w:rFonts w:hint="eastAsia"/>
          <w:bCs/>
          <w:sz w:val="21"/>
        </w:rPr>
        <w:t>达到</w:t>
      </w:r>
      <w:r>
        <w:rPr>
          <w:bCs/>
          <w:sz w:val="21"/>
        </w:rPr>
        <w:t>学士学位</w:t>
      </w:r>
      <w:r>
        <w:rPr>
          <w:rFonts w:hint="eastAsia"/>
          <w:bCs/>
          <w:sz w:val="21"/>
        </w:rPr>
        <w:t>要求的全学程平均学分绩点2.0及以上。</w:t>
      </w:r>
    </w:p>
    <w:p>
      <w:pPr>
        <w:spacing w:line="340" w:lineRule="exact"/>
        <w:ind w:firstLine="420" w:firstLineChars="200"/>
        <w:rPr>
          <w:kern w:val="0"/>
          <w:szCs w:val="20"/>
        </w:rPr>
      </w:pPr>
      <w:r>
        <w:rPr>
          <w:rFonts w:hint="eastAsia"/>
          <w:kern w:val="0"/>
          <w:szCs w:val="20"/>
        </w:rPr>
        <w:t>学分与学时分配比例见下表：</w:t>
      </w:r>
    </w:p>
    <w:tbl>
      <w:tblPr>
        <w:tblStyle w:val="14"/>
        <w:tblW w:w="8590"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566"/>
        <w:gridCol w:w="1728"/>
        <w:gridCol w:w="46"/>
        <w:gridCol w:w="744"/>
        <w:gridCol w:w="1131"/>
        <w:gridCol w:w="1293"/>
        <w:gridCol w:w="1354"/>
        <w:gridCol w:w="1728"/>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15" w:hRule="atLeast"/>
          <w:jc w:val="center"/>
        </w:trPr>
        <w:tc>
          <w:tcPr>
            <w:tcW w:w="3084" w:type="dxa"/>
            <w:gridSpan w:val="4"/>
            <w:tcBorders>
              <w:top w:val="single" w:color="auto" w:sz="8" w:space="0"/>
              <w:left w:val="single" w:color="auto" w:sz="8"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类      别</w:t>
            </w:r>
          </w:p>
        </w:tc>
        <w:tc>
          <w:tcPr>
            <w:tcW w:w="1131"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学分数</w:t>
            </w:r>
          </w:p>
        </w:tc>
        <w:tc>
          <w:tcPr>
            <w:tcW w:w="1293"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学分比（%）</w:t>
            </w:r>
          </w:p>
        </w:tc>
        <w:tc>
          <w:tcPr>
            <w:tcW w:w="1354"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学时数</w:t>
            </w:r>
          </w:p>
        </w:tc>
        <w:tc>
          <w:tcPr>
            <w:tcW w:w="1728" w:type="dxa"/>
            <w:tcBorders>
              <w:top w:val="single" w:color="auto" w:sz="8" w:space="0"/>
              <w:left w:val="single" w:color="auto" w:sz="6" w:space="0"/>
              <w:bottom w:val="single" w:color="auto" w:sz="6" w:space="0"/>
              <w:right w:val="single" w:color="auto" w:sz="8" w:space="0"/>
            </w:tcBorders>
            <w:vAlign w:val="center"/>
          </w:tcPr>
          <w:p>
            <w:pPr>
              <w:jc w:val="center"/>
              <w:rPr>
                <w:rFonts w:ascii="仿宋_GB2312" w:eastAsia="仿宋_GB2312"/>
                <w:b/>
                <w:szCs w:val="21"/>
              </w:rPr>
            </w:pPr>
            <w:r>
              <w:rPr>
                <w:rFonts w:hint="eastAsia" w:ascii="仿宋_GB2312" w:eastAsia="仿宋_GB2312"/>
                <w:b/>
                <w:szCs w:val="21"/>
              </w:rPr>
              <w:t>实验实践学时（占总学时比）</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35" w:hRule="atLeast"/>
          <w:jc w:val="center"/>
        </w:trPr>
        <w:tc>
          <w:tcPr>
            <w:tcW w:w="566" w:type="dxa"/>
            <w:vMerge w:val="restart"/>
            <w:tcBorders>
              <w:top w:val="single" w:color="auto" w:sz="6" w:space="0"/>
              <w:left w:val="single" w:color="auto" w:sz="8" w:space="0"/>
              <w:right w:val="single" w:color="auto" w:sz="6" w:space="0"/>
            </w:tcBorders>
            <w:vAlign w:val="center"/>
          </w:tcPr>
          <w:p>
            <w:pPr>
              <w:spacing w:line="200" w:lineRule="exact"/>
              <w:jc w:val="center"/>
              <w:rPr>
                <w:rFonts w:eastAsia="仿宋_GB2312"/>
                <w:szCs w:val="21"/>
              </w:rPr>
            </w:pPr>
            <w:r>
              <w:rPr>
                <w:rFonts w:hint="eastAsia" w:eastAsia="仿宋_GB2312"/>
                <w:szCs w:val="21"/>
              </w:rPr>
              <w:t>理</w:t>
            </w:r>
          </w:p>
          <w:p>
            <w:pPr>
              <w:spacing w:line="200" w:lineRule="exact"/>
              <w:jc w:val="center"/>
              <w:rPr>
                <w:rFonts w:eastAsia="仿宋_GB2312"/>
                <w:szCs w:val="21"/>
              </w:rPr>
            </w:pPr>
            <w:r>
              <w:rPr>
                <w:rFonts w:hint="eastAsia" w:eastAsia="仿宋_GB2312"/>
                <w:szCs w:val="21"/>
              </w:rPr>
              <w:t>论</w:t>
            </w:r>
          </w:p>
          <w:p>
            <w:pPr>
              <w:spacing w:line="200" w:lineRule="exact"/>
              <w:jc w:val="center"/>
              <w:rPr>
                <w:rFonts w:eastAsia="仿宋_GB2312"/>
                <w:szCs w:val="21"/>
              </w:rPr>
            </w:pPr>
            <w:r>
              <w:rPr>
                <w:rFonts w:hint="eastAsia" w:eastAsia="仿宋_GB2312"/>
                <w:szCs w:val="21"/>
              </w:rPr>
              <w:t>教</w:t>
            </w:r>
          </w:p>
          <w:p>
            <w:pPr>
              <w:spacing w:line="200" w:lineRule="exact"/>
              <w:jc w:val="center"/>
              <w:rPr>
                <w:rFonts w:eastAsia="汉仪书宋二简"/>
                <w:sz w:val="18"/>
                <w:szCs w:val="18"/>
              </w:rPr>
            </w:pPr>
            <w:r>
              <w:rPr>
                <w:rFonts w:hint="eastAsia" w:eastAsia="仿宋_GB2312"/>
                <w:szCs w:val="21"/>
              </w:rPr>
              <w:t>学</w:t>
            </w:r>
          </w:p>
        </w:tc>
        <w:tc>
          <w:tcPr>
            <w:tcW w:w="1774" w:type="dxa"/>
            <w:gridSpan w:val="2"/>
            <w:tcBorders>
              <w:top w:val="single" w:color="auto" w:sz="6" w:space="0"/>
              <w:left w:val="single" w:color="auto" w:sz="6" w:space="0"/>
              <w:bottom w:val="single" w:color="auto" w:sz="6" w:space="0"/>
              <w:right w:val="single" w:color="auto" w:sz="6" w:space="0"/>
            </w:tcBorders>
            <w:vAlign w:val="center"/>
          </w:tcPr>
          <w:p>
            <w:pPr>
              <w:pStyle w:val="9"/>
              <w:pBdr>
                <w:bottom w:val="none" w:color="auto" w:sz="0" w:space="0"/>
              </w:pBdr>
              <w:tabs>
                <w:tab w:val="left" w:pos="420"/>
              </w:tabs>
              <w:snapToGrid/>
              <w:spacing w:line="240" w:lineRule="exact"/>
              <w:jc w:val="both"/>
              <w:rPr>
                <w:rFonts w:ascii="仿宋_GB2312" w:eastAsia="仿宋_GB2312"/>
                <w:sz w:val="21"/>
                <w:szCs w:val="21"/>
              </w:rPr>
            </w:pPr>
            <w:r>
              <w:rPr>
                <w:rFonts w:hint="eastAsia" w:ascii="仿宋_GB2312" w:eastAsia="仿宋_GB2312"/>
                <w:sz w:val="21"/>
                <w:szCs w:val="21"/>
              </w:rPr>
              <w:t>通识教育核心课</w:t>
            </w:r>
          </w:p>
        </w:tc>
        <w:tc>
          <w:tcPr>
            <w:tcW w:w="7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必修</w:t>
            </w:r>
          </w:p>
        </w:tc>
        <w:tc>
          <w:tcPr>
            <w:tcW w:w="1131"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ascii="仿宋_GB2312" w:eastAsia="仿宋_GB2312"/>
                <w:szCs w:val="21"/>
              </w:rPr>
              <w:t>44.5</w:t>
            </w:r>
          </w:p>
        </w:tc>
        <w:tc>
          <w:tcPr>
            <w:tcW w:w="1293"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ascii="仿宋_GB2312" w:eastAsia="仿宋_GB2312"/>
                <w:szCs w:val="21"/>
              </w:rPr>
              <w:t>28.7</w:t>
            </w:r>
          </w:p>
        </w:tc>
        <w:tc>
          <w:tcPr>
            <w:tcW w:w="1354" w:type="dxa"/>
            <w:tcBorders>
              <w:top w:val="single" w:color="auto" w:sz="6" w:space="0"/>
              <w:left w:val="single" w:color="auto" w:sz="6" w:space="0"/>
              <w:bottom w:val="single" w:color="auto" w:sz="6" w:space="0"/>
              <w:right w:val="single" w:color="auto" w:sz="6" w:space="0"/>
            </w:tcBorders>
            <w:vAlign w:val="center"/>
          </w:tcPr>
          <w:p>
            <w:pPr>
              <w:pStyle w:val="9"/>
              <w:pBdr>
                <w:bottom w:val="none" w:color="auto" w:sz="0" w:space="0"/>
              </w:pBdr>
              <w:tabs>
                <w:tab w:val="left" w:pos="420"/>
              </w:tabs>
              <w:snapToGrid/>
              <w:rPr>
                <w:rFonts w:ascii="仿宋_GB2312" w:eastAsia="仿宋_GB2312"/>
                <w:sz w:val="21"/>
                <w:szCs w:val="21"/>
              </w:rPr>
            </w:pPr>
            <w:r>
              <w:rPr>
                <w:rFonts w:hint="eastAsia" w:ascii="仿宋_GB2312" w:eastAsia="仿宋_GB2312"/>
                <w:sz w:val="21"/>
                <w:szCs w:val="21"/>
              </w:rPr>
              <w:t>82</w:t>
            </w:r>
            <w:r>
              <w:rPr>
                <w:rFonts w:ascii="仿宋_GB2312" w:eastAsia="仿宋_GB2312"/>
                <w:sz w:val="21"/>
                <w:szCs w:val="21"/>
              </w:rPr>
              <w:t>2</w:t>
            </w:r>
          </w:p>
        </w:tc>
        <w:tc>
          <w:tcPr>
            <w:tcW w:w="1728" w:type="dxa"/>
            <w:tcBorders>
              <w:top w:val="single" w:color="auto" w:sz="6" w:space="0"/>
              <w:left w:val="single" w:color="auto" w:sz="6" w:space="0"/>
              <w:bottom w:val="single" w:color="auto" w:sz="6" w:space="0"/>
              <w:right w:val="single" w:color="auto" w:sz="8" w:space="0"/>
            </w:tcBorders>
            <w:vAlign w:val="center"/>
          </w:tcPr>
          <w:p>
            <w:pPr>
              <w:jc w:val="center"/>
              <w:rPr>
                <w:rFonts w:ascii="仿宋_GB2312" w:eastAsia="仿宋_GB2312"/>
                <w:szCs w:val="21"/>
              </w:rPr>
            </w:pPr>
            <w:r>
              <w:rPr>
                <w:rFonts w:hint="eastAsia" w:ascii="仿宋_GB2312" w:eastAsia="仿宋_GB2312"/>
                <w:szCs w:val="21"/>
              </w:rPr>
              <w:t>142</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65" w:hRule="atLeast"/>
          <w:jc w:val="center"/>
        </w:trPr>
        <w:tc>
          <w:tcPr>
            <w:tcW w:w="566" w:type="dxa"/>
            <w:vMerge w:val="continue"/>
            <w:tcBorders>
              <w:left w:val="single" w:color="auto" w:sz="8" w:space="0"/>
              <w:right w:val="single" w:color="auto" w:sz="6" w:space="0"/>
            </w:tcBorders>
            <w:vAlign w:val="center"/>
          </w:tcPr>
          <w:p>
            <w:pPr>
              <w:widowControl/>
              <w:jc w:val="left"/>
              <w:rPr>
                <w:rFonts w:eastAsia="汉仪书宋二简"/>
                <w:sz w:val="18"/>
                <w:szCs w:val="18"/>
              </w:rPr>
            </w:pPr>
          </w:p>
        </w:tc>
        <w:tc>
          <w:tcPr>
            <w:tcW w:w="1774"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跨学科基础课</w:t>
            </w:r>
          </w:p>
        </w:tc>
        <w:tc>
          <w:tcPr>
            <w:tcW w:w="744" w:type="dxa"/>
            <w:tcBorders>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必修</w:t>
            </w:r>
          </w:p>
        </w:tc>
        <w:tc>
          <w:tcPr>
            <w:tcW w:w="1131" w:type="dxa"/>
            <w:tcBorders>
              <w:top w:val="nil"/>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ascii="仿宋_GB2312" w:eastAsia="仿宋_GB2312"/>
                <w:szCs w:val="21"/>
              </w:rPr>
              <w:t>12</w:t>
            </w:r>
          </w:p>
        </w:tc>
        <w:tc>
          <w:tcPr>
            <w:tcW w:w="1293" w:type="dxa"/>
            <w:tcBorders>
              <w:top w:val="nil"/>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ascii="仿宋_GB2312" w:eastAsia="仿宋_GB2312"/>
                <w:szCs w:val="21"/>
              </w:rPr>
              <w:t>7.7</w:t>
            </w:r>
          </w:p>
        </w:tc>
        <w:tc>
          <w:tcPr>
            <w:tcW w:w="1354" w:type="dxa"/>
            <w:tcBorders>
              <w:top w:val="nil"/>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ascii="仿宋_GB2312" w:eastAsia="仿宋_GB2312"/>
                <w:szCs w:val="21"/>
              </w:rPr>
              <w:t>192</w:t>
            </w:r>
          </w:p>
        </w:tc>
        <w:tc>
          <w:tcPr>
            <w:tcW w:w="1728" w:type="dxa"/>
            <w:tcBorders>
              <w:top w:val="nil"/>
              <w:left w:val="single" w:color="auto" w:sz="6" w:space="0"/>
              <w:bottom w:val="single" w:color="auto" w:sz="6" w:space="0"/>
              <w:right w:val="single" w:color="auto" w:sz="8" w:space="0"/>
            </w:tcBorders>
            <w:vAlign w:val="center"/>
          </w:tcPr>
          <w:p>
            <w:pPr>
              <w:jc w:val="center"/>
              <w:rPr>
                <w:rFonts w:ascii="仿宋_GB2312" w:eastAsia="仿宋_GB2312"/>
                <w:szCs w:val="21"/>
              </w:rPr>
            </w:pPr>
            <w:r>
              <w:rPr>
                <w:rFonts w:hint="eastAsia" w:ascii="仿宋_GB2312" w:eastAsia="仿宋_GB2312"/>
                <w:szCs w:val="21"/>
              </w:rPr>
              <w:t>4</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66" w:type="dxa"/>
            <w:vMerge w:val="continue"/>
            <w:tcBorders>
              <w:left w:val="single" w:color="auto" w:sz="8" w:space="0"/>
              <w:right w:val="single" w:color="auto" w:sz="6" w:space="0"/>
            </w:tcBorders>
            <w:vAlign w:val="center"/>
          </w:tcPr>
          <w:p>
            <w:pPr>
              <w:widowControl/>
              <w:jc w:val="left"/>
              <w:rPr>
                <w:rFonts w:eastAsia="汉仪书宋二简"/>
                <w:sz w:val="18"/>
                <w:szCs w:val="18"/>
              </w:rPr>
            </w:pPr>
          </w:p>
        </w:tc>
        <w:tc>
          <w:tcPr>
            <w:tcW w:w="1774" w:type="dxa"/>
            <w:gridSpan w:val="2"/>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ascii="仿宋_GB2312" w:eastAsia="仿宋_GB2312"/>
                <w:szCs w:val="21"/>
              </w:rPr>
            </w:pPr>
            <w:r>
              <w:rPr>
                <w:rFonts w:hint="eastAsia" w:ascii="仿宋_GB2312" w:eastAsia="仿宋_GB2312"/>
                <w:szCs w:val="21"/>
              </w:rPr>
              <w:t>专业教育核心课</w:t>
            </w:r>
          </w:p>
        </w:tc>
        <w:tc>
          <w:tcPr>
            <w:tcW w:w="744" w:type="dxa"/>
            <w:tcBorders>
              <w:top w:val="single" w:color="auto" w:sz="6" w:space="0"/>
              <w:left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必修</w:t>
            </w:r>
          </w:p>
        </w:tc>
        <w:tc>
          <w:tcPr>
            <w:tcW w:w="1131"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ascii="仿宋_GB2312" w:eastAsia="仿宋_GB2312"/>
                <w:szCs w:val="21"/>
              </w:rPr>
              <w:t>42.5</w:t>
            </w:r>
          </w:p>
        </w:tc>
        <w:tc>
          <w:tcPr>
            <w:tcW w:w="1293"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ascii="仿宋_GB2312" w:eastAsia="仿宋_GB2312"/>
                <w:szCs w:val="21"/>
              </w:rPr>
              <w:t>27.4</w:t>
            </w:r>
          </w:p>
        </w:tc>
        <w:tc>
          <w:tcPr>
            <w:tcW w:w="1354"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ascii="仿宋_GB2312" w:eastAsia="仿宋_GB2312"/>
                <w:szCs w:val="21"/>
              </w:rPr>
              <w:t>680</w:t>
            </w:r>
          </w:p>
        </w:tc>
        <w:tc>
          <w:tcPr>
            <w:tcW w:w="1728" w:type="dxa"/>
            <w:tcBorders>
              <w:top w:val="single" w:color="auto" w:sz="6" w:space="0"/>
              <w:left w:val="single" w:color="auto" w:sz="6" w:space="0"/>
              <w:right w:val="single" w:color="auto" w:sz="8" w:space="0"/>
            </w:tcBorders>
            <w:vAlign w:val="center"/>
          </w:tcPr>
          <w:p>
            <w:pPr>
              <w:jc w:val="center"/>
              <w:rPr>
                <w:rFonts w:ascii="仿宋_GB2312" w:eastAsia="仿宋_GB2312"/>
                <w:szCs w:val="21"/>
              </w:rPr>
            </w:pPr>
            <w:r>
              <w:rPr>
                <w:rFonts w:hint="eastAsia" w:ascii="仿宋_GB2312" w:eastAsia="仿宋_GB2312"/>
                <w:szCs w:val="21"/>
              </w:rPr>
              <w:t>34</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66" w:type="dxa"/>
            <w:vMerge w:val="continue"/>
            <w:tcBorders>
              <w:left w:val="single" w:color="auto" w:sz="8" w:space="0"/>
              <w:right w:val="single" w:color="auto" w:sz="6" w:space="0"/>
            </w:tcBorders>
            <w:vAlign w:val="center"/>
          </w:tcPr>
          <w:p>
            <w:pPr>
              <w:widowControl/>
              <w:jc w:val="left"/>
              <w:rPr>
                <w:rFonts w:eastAsia="汉仪书宋二简"/>
                <w:sz w:val="18"/>
                <w:szCs w:val="18"/>
              </w:rPr>
            </w:pPr>
          </w:p>
        </w:tc>
        <w:tc>
          <w:tcPr>
            <w:tcW w:w="1774" w:type="dxa"/>
            <w:gridSpan w:val="2"/>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ascii="仿宋_GB2312" w:eastAsia="仿宋_GB2312"/>
                <w:szCs w:val="21"/>
              </w:rPr>
            </w:pPr>
            <w:r>
              <w:rPr>
                <w:rFonts w:hint="eastAsia" w:ascii="仿宋_GB2312" w:eastAsia="仿宋_GB2312"/>
                <w:szCs w:val="21"/>
              </w:rPr>
              <w:t>学科专业拓展课</w:t>
            </w:r>
          </w:p>
        </w:tc>
        <w:tc>
          <w:tcPr>
            <w:tcW w:w="744" w:type="dxa"/>
            <w:tcBorders>
              <w:left w:val="single" w:color="auto" w:sz="6"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选修</w:t>
            </w:r>
          </w:p>
        </w:tc>
        <w:tc>
          <w:tcPr>
            <w:tcW w:w="1131"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15</w:t>
            </w:r>
          </w:p>
        </w:tc>
        <w:tc>
          <w:tcPr>
            <w:tcW w:w="1293"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9.</w:t>
            </w:r>
            <w:r>
              <w:rPr>
                <w:rFonts w:hint="eastAsia" w:eastAsia="仿宋_GB2312"/>
                <w:szCs w:val="21"/>
              </w:rPr>
              <w:t>7</w:t>
            </w:r>
          </w:p>
        </w:tc>
        <w:tc>
          <w:tcPr>
            <w:tcW w:w="1354"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240</w:t>
            </w:r>
          </w:p>
        </w:tc>
        <w:tc>
          <w:tcPr>
            <w:tcW w:w="1728" w:type="dxa"/>
            <w:tcBorders>
              <w:left w:val="single" w:color="auto" w:sz="6" w:space="0"/>
              <w:bottom w:val="single" w:color="auto" w:sz="6" w:space="0"/>
              <w:right w:val="single" w:color="auto" w:sz="8" w:space="0"/>
            </w:tcBorders>
            <w:vAlign w:val="center"/>
          </w:tcPr>
          <w:p>
            <w:pPr>
              <w:jc w:val="center"/>
              <w:rPr>
                <w:rFonts w:eastAsia="仿宋_GB2312"/>
                <w:szCs w:val="21"/>
              </w:rPr>
            </w:pPr>
            <w:r>
              <w:rPr>
                <w:rFonts w:hint="eastAsia"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66" w:type="dxa"/>
            <w:vMerge w:val="continue"/>
            <w:tcBorders>
              <w:left w:val="single" w:color="auto" w:sz="8" w:space="0"/>
              <w:right w:val="single" w:color="auto" w:sz="6" w:space="0"/>
            </w:tcBorders>
            <w:vAlign w:val="center"/>
          </w:tcPr>
          <w:p>
            <w:pPr>
              <w:widowControl/>
              <w:jc w:val="left"/>
              <w:rPr>
                <w:rFonts w:eastAsia="汉仪书宋二简"/>
                <w:sz w:val="18"/>
                <w:szCs w:val="18"/>
              </w:rPr>
            </w:pPr>
          </w:p>
        </w:tc>
        <w:tc>
          <w:tcPr>
            <w:tcW w:w="1774"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通识教育拓展课</w:t>
            </w:r>
          </w:p>
        </w:tc>
        <w:tc>
          <w:tcPr>
            <w:tcW w:w="744" w:type="dxa"/>
            <w:tcBorders>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选修</w:t>
            </w:r>
          </w:p>
        </w:tc>
        <w:tc>
          <w:tcPr>
            <w:tcW w:w="1131"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ascii="仿宋_GB2312" w:eastAsia="仿宋_GB2312"/>
                <w:szCs w:val="21"/>
              </w:rPr>
              <w:t>20</w:t>
            </w:r>
          </w:p>
        </w:tc>
        <w:tc>
          <w:tcPr>
            <w:tcW w:w="1293"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ascii="仿宋_GB2312" w:eastAsia="仿宋_GB2312"/>
                <w:szCs w:val="21"/>
              </w:rPr>
              <w:t>12.9</w:t>
            </w:r>
          </w:p>
        </w:tc>
        <w:tc>
          <w:tcPr>
            <w:tcW w:w="1354"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ascii="仿宋_GB2312" w:eastAsia="仿宋_GB2312"/>
                <w:szCs w:val="21"/>
              </w:rPr>
              <w:t>320</w:t>
            </w:r>
          </w:p>
        </w:tc>
        <w:tc>
          <w:tcPr>
            <w:tcW w:w="1728" w:type="dxa"/>
            <w:tcBorders>
              <w:left w:val="single" w:color="auto" w:sz="6" w:space="0"/>
              <w:bottom w:val="single" w:color="auto" w:sz="6" w:space="0"/>
              <w:right w:val="single" w:color="auto" w:sz="8" w:space="0"/>
            </w:tcBorders>
            <w:vAlign w:val="center"/>
          </w:tcPr>
          <w:p>
            <w:pPr>
              <w:jc w:val="center"/>
              <w:rPr>
                <w:rFonts w:eastAsia="仿宋_GB2312"/>
                <w:szCs w:val="21"/>
              </w:rPr>
            </w:pPr>
            <w:r>
              <w:rPr>
                <w:rFonts w:hint="eastAsia"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70" w:hRule="atLeast"/>
          <w:jc w:val="center"/>
        </w:trPr>
        <w:tc>
          <w:tcPr>
            <w:tcW w:w="566" w:type="dxa"/>
            <w:vMerge w:val="continue"/>
            <w:tcBorders>
              <w:left w:val="single" w:color="auto" w:sz="8" w:space="0"/>
              <w:bottom w:val="single" w:color="auto" w:sz="6" w:space="0"/>
              <w:right w:val="single" w:color="auto" w:sz="6" w:space="0"/>
            </w:tcBorders>
            <w:vAlign w:val="center"/>
          </w:tcPr>
          <w:p>
            <w:pPr>
              <w:widowControl/>
              <w:jc w:val="left"/>
              <w:rPr>
                <w:rFonts w:eastAsia="汉仪书宋二简"/>
                <w:sz w:val="18"/>
                <w:szCs w:val="18"/>
              </w:rPr>
            </w:pPr>
          </w:p>
        </w:tc>
        <w:tc>
          <w:tcPr>
            <w:tcW w:w="2518" w:type="dxa"/>
            <w:gridSpan w:val="3"/>
            <w:tcBorders>
              <w:top w:val="single" w:color="auto" w:sz="6" w:space="0"/>
              <w:left w:val="single" w:color="auto" w:sz="6" w:space="0"/>
              <w:bottom w:val="single" w:color="auto" w:sz="6" w:space="0"/>
              <w:right w:val="single" w:color="auto" w:sz="6" w:space="0"/>
            </w:tcBorders>
            <w:vAlign w:val="center"/>
          </w:tcPr>
          <w:p>
            <w:pPr>
              <w:spacing w:line="200" w:lineRule="exact"/>
              <w:jc w:val="center"/>
              <w:rPr>
                <w:rFonts w:ascii="仿宋_GB2312" w:eastAsia="仿宋_GB2312"/>
                <w:szCs w:val="21"/>
              </w:rPr>
            </w:pPr>
            <w:r>
              <w:rPr>
                <w:rFonts w:hint="eastAsia" w:ascii="仿宋_GB2312" w:eastAsia="仿宋_GB2312"/>
                <w:szCs w:val="21"/>
              </w:rPr>
              <w:t>小    计</w:t>
            </w:r>
          </w:p>
        </w:tc>
        <w:tc>
          <w:tcPr>
            <w:tcW w:w="1131"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b/>
                <w:bCs/>
                <w:szCs w:val="21"/>
              </w:rPr>
            </w:pPr>
            <w:r>
              <w:rPr>
                <w:rFonts w:eastAsia="仿宋_GB2312"/>
                <w:b/>
                <w:bCs/>
                <w:szCs w:val="21"/>
              </w:rPr>
              <w:t>134</w:t>
            </w:r>
          </w:p>
        </w:tc>
        <w:tc>
          <w:tcPr>
            <w:tcW w:w="1293" w:type="dxa"/>
            <w:tcBorders>
              <w:top w:val="single" w:color="auto" w:sz="6" w:space="0"/>
              <w:left w:val="single" w:color="auto" w:sz="6" w:space="0"/>
              <w:bottom w:val="single" w:color="auto" w:sz="6" w:space="0"/>
              <w:right w:val="single" w:color="auto" w:sz="6" w:space="0"/>
            </w:tcBorders>
            <w:vAlign w:val="center"/>
          </w:tcPr>
          <w:p>
            <w:pPr>
              <w:pStyle w:val="9"/>
              <w:pBdr>
                <w:bottom w:val="none" w:color="auto" w:sz="0" w:space="0"/>
              </w:pBdr>
              <w:tabs>
                <w:tab w:val="left" w:pos="420"/>
              </w:tabs>
              <w:snapToGrid/>
              <w:rPr>
                <w:rFonts w:eastAsia="仿宋_GB2312"/>
                <w:b/>
                <w:bCs/>
                <w:szCs w:val="21"/>
              </w:rPr>
            </w:pPr>
            <w:r>
              <w:rPr>
                <w:rFonts w:eastAsia="仿宋_GB2312"/>
                <w:b/>
                <w:bCs/>
                <w:sz w:val="21"/>
                <w:szCs w:val="21"/>
              </w:rPr>
              <w:t>86.</w:t>
            </w:r>
            <w:r>
              <w:rPr>
                <w:rFonts w:hint="eastAsia" w:eastAsia="仿宋_GB2312"/>
                <w:b/>
                <w:bCs/>
                <w:sz w:val="21"/>
                <w:szCs w:val="21"/>
              </w:rPr>
              <w:t>5</w:t>
            </w:r>
          </w:p>
        </w:tc>
        <w:tc>
          <w:tcPr>
            <w:tcW w:w="1354"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b/>
                <w:bCs/>
                <w:szCs w:val="21"/>
              </w:rPr>
            </w:pPr>
            <w:r>
              <w:rPr>
                <w:rFonts w:eastAsia="仿宋_GB2312"/>
                <w:b/>
                <w:bCs/>
                <w:szCs w:val="21"/>
              </w:rPr>
              <w:t>2</w:t>
            </w:r>
            <w:r>
              <w:rPr>
                <w:rFonts w:hint="eastAsia" w:eastAsia="仿宋_GB2312"/>
                <w:b/>
                <w:bCs/>
                <w:szCs w:val="21"/>
              </w:rPr>
              <w:t>25</w:t>
            </w:r>
            <w:r>
              <w:rPr>
                <w:rFonts w:eastAsia="仿宋_GB2312"/>
                <w:b/>
                <w:bCs/>
                <w:szCs w:val="21"/>
              </w:rPr>
              <w:t>4</w:t>
            </w:r>
          </w:p>
        </w:tc>
        <w:tc>
          <w:tcPr>
            <w:tcW w:w="1728" w:type="dxa"/>
            <w:tcBorders>
              <w:top w:val="single" w:color="auto" w:sz="6" w:space="0"/>
              <w:left w:val="single" w:color="auto" w:sz="6" w:space="0"/>
              <w:bottom w:val="single" w:color="auto" w:sz="6" w:space="0"/>
              <w:right w:val="single" w:color="auto" w:sz="8" w:space="0"/>
            </w:tcBorders>
            <w:vAlign w:val="center"/>
          </w:tcPr>
          <w:p>
            <w:pPr>
              <w:jc w:val="center"/>
              <w:rPr>
                <w:rFonts w:eastAsia="仿宋_GB2312"/>
                <w:szCs w:val="21"/>
              </w:rPr>
            </w:pPr>
            <w:r>
              <w:rPr>
                <w:rFonts w:hint="eastAsia" w:eastAsia="仿宋_GB2312"/>
                <w:szCs w:val="21"/>
              </w:rPr>
              <w:t>180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66" w:type="dxa"/>
            <w:vMerge w:val="restart"/>
            <w:tcBorders>
              <w:top w:val="single" w:color="auto" w:sz="6" w:space="0"/>
              <w:left w:val="single" w:color="auto" w:sz="8" w:space="0"/>
              <w:right w:val="single" w:color="auto" w:sz="4" w:space="0"/>
            </w:tcBorders>
            <w:vAlign w:val="center"/>
          </w:tcPr>
          <w:p>
            <w:pPr>
              <w:spacing w:line="200" w:lineRule="exact"/>
              <w:jc w:val="center"/>
              <w:rPr>
                <w:rFonts w:ascii="仿宋_GB2312" w:eastAsia="仿宋_GB2312"/>
                <w:szCs w:val="21"/>
              </w:rPr>
            </w:pPr>
            <w:r>
              <w:rPr>
                <w:rFonts w:hint="eastAsia" w:ascii="仿宋_GB2312" w:eastAsia="仿宋_GB2312"/>
                <w:szCs w:val="21"/>
              </w:rPr>
              <w:t>实践教学</w:t>
            </w:r>
          </w:p>
        </w:tc>
        <w:tc>
          <w:tcPr>
            <w:tcW w:w="1728" w:type="dxa"/>
            <w:tcBorders>
              <w:top w:val="single" w:color="auto" w:sz="6"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通识实践</w:t>
            </w:r>
          </w:p>
        </w:tc>
        <w:tc>
          <w:tcPr>
            <w:tcW w:w="790" w:type="dxa"/>
            <w:gridSpan w:val="2"/>
            <w:tcBorders>
              <w:top w:val="single" w:color="auto" w:sz="6" w:space="0"/>
              <w:left w:val="single" w:color="auto" w:sz="4" w:space="0"/>
              <w:right w:val="single" w:color="auto" w:sz="6" w:space="0"/>
            </w:tcBorders>
          </w:tcPr>
          <w:p>
            <w:pPr>
              <w:jc w:val="center"/>
            </w:pPr>
            <w:r>
              <w:rPr>
                <w:rFonts w:hint="eastAsia" w:ascii="仿宋_GB2312" w:eastAsia="仿宋_GB2312"/>
                <w:szCs w:val="21"/>
              </w:rPr>
              <w:t>必修</w:t>
            </w:r>
          </w:p>
        </w:tc>
        <w:tc>
          <w:tcPr>
            <w:tcW w:w="1131"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4</w:t>
            </w:r>
          </w:p>
        </w:tc>
        <w:tc>
          <w:tcPr>
            <w:tcW w:w="1293" w:type="dxa"/>
            <w:tcBorders>
              <w:top w:val="single" w:color="auto" w:sz="6" w:space="0"/>
              <w:left w:val="single" w:color="auto" w:sz="6" w:space="0"/>
              <w:right w:val="single" w:color="auto" w:sz="6" w:space="0"/>
            </w:tcBorders>
            <w:vAlign w:val="center"/>
          </w:tcPr>
          <w:p>
            <w:pPr>
              <w:pStyle w:val="9"/>
              <w:pBdr>
                <w:bottom w:val="none" w:color="auto" w:sz="0" w:space="0"/>
              </w:pBdr>
              <w:tabs>
                <w:tab w:val="left" w:pos="420"/>
              </w:tabs>
              <w:snapToGrid/>
              <w:rPr>
                <w:rFonts w:eastAsia="仿宋_GB2312"/>
                <w:szCs w:val="21"/>
              </w:rPr>
            </w:pPr>
            <w:r>
              <w:rPr>
                <w:rFonts w:eastAsia="仿宋_GB2312"/>
                <w:sz w:val="21"/>
                <w:szCs w:val="21"/>
              </w:rPr>
              <w:t>2.</w:t>
            </w:r>
            <w:r>
              <w:rPr>
                <w:rFonts w:hint="eastAsia" w:eastAsia="仿宋_GB2312"/>
                <w:sz w:val="21"/>
                <w:szCs w:val="21"/>
              </w:rPr>
              <w:t>5</w:t>
            </w:r>
          </w:p>
        </w:tc>
        <w:tc>
          <w:tcPr>
            <w:tcW w:w="1354" w:type="dxa"/>
            <w:tcBorders>
              <w:top w:val="single" w:color="auto" w:sz="6" w:space="0"/>
              <w:left w:val="single" w:color="auto" w:sz="6" w:space="0"/>
              <w:right w:val="single" w:color="auto" w:sz="6" w:space="0"/>
            </w:tcBorders>
            <w:vAlign w:val="center"/>
          </w:tcPr>
          <w:p>
            <w:pPr>
              <w:jc w:val="center"/>
              <w:rPr>
                <w:rFonts w:eastAsia="仿宋_GB2312"/>
                <w:szCs w:val="21"/>
              </w:rPr>
            </w:pPr>
            <w:r>
              <w:rPr>
                <w:rFonts w:hint="eastAsia" w:eastAsia="仿宋_GB2312"/>
                <w:szCs w:val="21"/>
              </w:rPr>
              <w:t>11周</w:t>
            </w:r>
          </w:p>
        </w:tc>
        <w:tc>
          <w:tcPr>
            <w:tcW w:w="1728" w:type="dxa"/>
            <w:tcBorders>
              <w:top w:val="single" w:color="auto" w:sz="6" w:space="0"/>
              <w:left w:val="single" w:color="auto" w:sz="6" w:space="0"/>
              <w:right w:val="single" w:color="auto" w:sz="8" w:space="0"/>
            </w:tcBorders>
            <w:vAlign w:val="center"/>
          </w:tcPr>
          <w:p>
            <w:pPr>
              <w:pStyle w:val="9"/>
              <w:pBdr>
                <w:bottom w:val="none" w:color="auto" w:sz="0" w:space="0"/>
              </w:pBdr>
              <w:tabs>
                <w:tab w:val="left" w:pos="420"/>
              </w:tabs>
              <w:snapToGrid/>
              <w:rPr>
                <w:rFonts w:eastAsia="仿宋_GB2312"/>
                <w:sz w:val="21"/>
                <w:szCs w:val="21"/>
              </w:rPr>
            </w:pPr>
            <w:r>
              <w:rPr>
                <w:rFonts w:hint="eastAsia" w:eastAsia="仿宋_GB2312"/>
                <w:sz w:val="21"/>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66" w:type="dxa"/>
            <w:vMerge w:val="continue"/>
            <w:tcBorders>
              <w:left w:val="single" w:color="auto" w:sz="8" w:space="0"/>
              <w:right w:val="single" w:color="auto" w:sz="4" w:space="0"/>
            </w:tcBorders>
            <w:vAlign w:val="center"/>
          </w:tcPr>
          <w:p>
            <w:pPr>
              <w:spacing w:line="200" w:lineRule="exact"/>
              <w:jc w:val="center"/>
              <w:rPr>
                <w:rFonts w:ascii="仿宋_GB2312" w:eastAsia="仿宋_GB2312"/>
                <w:szCs w:val="21"/>
              </w:rPr>
            </w:pPr>
          </w:p>
        </w:tc>
        <w:tc>
          <w:tcPr>
            <w:tcW w:w="1728" w:type="dxa"/>
            <w:tcBorders>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专业综合实践</w:t>
            </w:r>
          </w:p>
        </w:tc>
        <w:tc>
          <w:tcPr>
            <w:tcW w:w="790" w:type="dxa"/>
            <w:gridSpan w:val="2"/>
            <w:tcBorders>
              <w:left w:val="single" w:color="auto" w:sz="4" w:space="0"/>
              <w:right w:val="single" w:color="auto" w:sz="6" w:space="0"/>
            </w:tcBorders>
          </w:tcPr>
          <w:p>
            <w:pPr>
              <w:jc w:val="center"/>
            </w:pPr>
            <w:r>
              <w:rPr>
                <w:rFonts w:hint="eastAsia" w:ascii="仿宋_GB2312" w:eastAsia="仿宋_GB2312"/>
                <w:szCs w:val="21"/>
              </w:rPr>
              <w:t>必修</w:t>
            </w:r>
          </w:p>
        </w:tc>
        <w:tc>
          <w:tcPr>
            <w:tcW w:w="1131"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17</w:t>
            </w:r>
          </w:p>
        </w:tc>
        <w:tc>
          <w:tcPr>
            <w:tcW w:w="1293" w:type="dxa"/>
            <w:tcBorders>
              <w:left w:val="single" w:color="auto" w:sz="6" w:space="0"/>
              <w:right w:val="single" w:color="auto" w:sz="6" w:space="0"/>
            </w:tcBorders>
            <w:vAlign w:val="center"/>
          </w:tcPr>
          <w:p>
            <w:pPr>
              <w:pStyle w:val="9"/>
              <w:pBdr>
                <w:bottom w:val="none" w:color="auto" w:sz="0" w:space="0"/>
              </w:pBdr>
              <w:tabs>
                <w:tab w:val="left" w:pos="420"/>
              </w:tabs>
              <w:snapToGrid/>
              <w:rPr>
                <w:rFonts w:eastAsia="仿宋_GB2312"/>
                <w:szCs w:val="21"/>
              </w:rPr>
            </w:pPr>
            <w:r>
              <w:rPr>
                <w:rFonts w:eastAsia="仿宋_GB2312"/>
                <w:sz w:val="21"/>
                <w:szCs w:val="21"/>
              </w:rPr>
              <w:t>1</w:t>
            </w:r>
            <w:r>
              <w:rPr>
                <w:rFonts w:hint="eastAsia" w:eastAsia="仿宋_GB2312"/>
                <w:sz w:val="21"/>
                <w:szCs w:val="21"/>
              </w:rPr>
              <w:t>1.0</w:t>
            </w:r>
          </w:p>
        </w:tc>
        <w:tc>
          <w:tcPr>
            <w:tcW w:w="1354" w:type="dxa"/>
            <w:tcBorders>
              <w:left w:val="single" w:color="auto" w:sz="6" w:space="0"/>
              <w:right w:val="single" w:color="auto" w:sz="6" w:space="0"/>
            </w:tcBorders>
            <w:vAlign w:val="center"/>
          </w:tcPr>
          <w:p>
            <w:pPr>
              <w:jc w:val="center"/>
              <w:rPr>
                <w:rFonts w:eastAsia="仿宋_GB2312"/>
                <w:szCs w:val="21"/>
              </w:rPr>
            </w:pPr>
            <w:r>
              <w:rPr>
                <w:rFonts w:hint="eastAsia" w:eastAsia="仿宋_GB2312"/>
                <w:szCs w:val="21"/>
              </w:rPr>
              <w:t>27周</w:t>
            </w:r>
          </w:p>
        </w:tc>
        <w:tc>
          <w:tcPr>
            <w:tcW w:w="1728" w:type="dxa"/>
            <w:tcBorders>
              <w:left w:val="single" w:color="auto" w:sz="6" w:space="0"/>
              <w:right w:val="single" w:color="auto" w:sz="8" w:space="0"/>
            </w:tcBorders>
            <w:vAlign w:val="center"/>
          </w:tcPr>
          <w:p>
            <w:pPr>
              <w:pStyle w:val="9"/>
              <w:pBdr>
                <w:bottom w:val="none" w:color="auto" w:sz="0" w:space="0"/>
              </w:pBdr>
              <w:tabs>
                <w:tab w:val="left" w:pos="420"/>
              </w:tabs>
              <w:snapToGrid/>
              <w:rPr>
                <w:rFonts w:eastAsia="仿宋_GB2312"/>
                <w:sz w:val="21"/>
                <w:szCs w:val="21"/>
              </w:rPr>
            </w:pPr>
            <w:r>
              <w:rPr>
                <w:rFonts w:hint="eastAsia" w:eastAsia="仿宋_GB2312"/>
                <w:sz w:val="21"/>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66" w:type="dxa"/>
            <w:vMerge w:val="continue"/>
            <w:tcBorders>
              <w:left w:val="single" w:color="auto" w:sz="8" w:space="0"/>
              <w:bottom w:val="single" w:color="auto" w:sz="6" w:space="0"/>
              <w:right w:val="single" w:color="auto" w:sz="4" w:space="0"/>
            </w:tcBorders>
            <w:vAlign w:val="center"/>
          </w:tcPr>
          <w:p>
            <w:pPr>
              <w:spacing w:line="200" w:lineRule="exact"/>
              <w:jc w:val="center"/>
              <w:rPr>
                <w:rFonts w:ascii="仿宋_GB2312" w:eastAsia="仿宋_GB2312"/>
                <w:szCs w:val="21"/>
              </w:rPr>
            </w:pPr>
          </w:p>
        </w:tc>
        <w:tc>
          <w:tcPr>
            <w:tcW w:w="2518" w:type="dxa"/>
            <w:gridSpan w:val="3"/>
            <w:tcBorders>
              <w:left w:val="single" w:color="auto" w:sz="4"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小    计</w:t>
            </w:r>
          </w:p>
        </w:tc>
        <w:tc>
          <w:tcPr>
            <w:tcW w:w="1131"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b/>
                <w:bCs/>
                <w:szCs w:val="21"/>
              </w:rPr>
            </w:pPr>
            <w:r>
              <w:rPr>
                <w:rFonts w:eastAsia="仿宋_GB2312"/>
                <w:b/>
                <w:bCs/>
                <w:szCs w:val="21"/>
              </w:rPr>
              <w:t>21</w:t>
            </w:r>
          </w:p>
        </w:tc>
        <w:tc>
          <w:tcPr>
            <w:tcW w:w="1293" w:type="dxa"/>
            <w:tcBorders>
              <w:left w:val="single" w:color="auto" w:sz="6" w:space="0"/>
              <w:bottom w:val="single" w:color="auto" w:sz="6" w:space="0"/>
              <w:right w:val="single" w:color="auto" w:sz="6" w:space="0"/>
            </w:tcBorders>
            <w:vAlign w:val="center"/>
          </w:tcPr>
          <w:p>
            <w:pPr>
              <w:pStyle w:val="9"/>
              <w:pBdr>
                <w:bottom w:val="none" w:color="auto" w:sz="0" w:space="0"/>
              </w:pBdr>
              <w:tabs>
                <w:tab w:val="left" w:pos="420"/>
              </w:tabs>
              <w:snapToGrid/>
              <w:rPr>
                <w:rFonts w:eastAsia="仿宋_GB2312"/>
                <w:b/>
                <w:bCs/>
                <w:szCs w:val="21"/>
              </w:rPr>
            </w:pPr>
            <w:r>
              <w:rPr>
                <w:rFonts w:hint="eastAsia" w:eastAsia="仿宋_GB2312"/>
                <w:b/>
                <w:bCs/>
                <w:sz w:val="21"/>
                <w:szCs w:val="21"/>
              </w:rPr>
              <w:t>13.5</w:t>
            </w:r>
          </w:p>
        </w:tc>
        <w:tc>
          <w:tcPr>
            <w:tcW w:w="1354"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38周</w:t>
            </w:r>
          </w:p>
        </w:tc>
        <w:tc>
          <w:tcPr>
            <w:tcW w:w="1728" w:type="dxa"/>
            <w:tcBorders>
              <w:left w:val="single" w:color="auto" w:sz="6" w:space="0"/>
              <w:bottom w:val="single" w:color="auto" w:sz="6" w:space="0"/>
              <w:right w:val="single" w:color="auto" w:sz="8" w:space="0"/>
            </w:tcBorders>
            <w:vAlign w:val="center"/>
          </w:tcPr>
          <w:p>
            <w:pPr>
              <w:pStyle w:val="9"/>
              <w:pBdr>
                <w:bottom w:val="none" w:color="auto" w:sz="0" w:space="0"/>
              </w:pBdr>
              <w:tabs>
                <w:tab w:val="left" w:pos="420"/>
              </w:tabs>
              <w:snapToGrid/>
              <w:rPr>
                <w:rFonts w:eastAsia="仿宋_GB2312"/>
                <w:sz w:val="21"/>
                <w:szCs w:val="21"/>
              </w:rPr>
            </w:pPr>
            <w:r>
              <w:rPr>
                <w:rFonts w:hint="eastAsia" w:eastAsia="仿宋_GB2312"/>
                <w:sz w:val="21"/>
                <w:szCs w:val="21"/>
              </w:rPr>
              <w:t>760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3084" w:type="dxa"/>
            <w:gridSpan w:val="4"/>
            <w:tcBorders>
              <w:left w:val="single" w:color="auto" w:sz="8" w:space="0"/>
              <w:bottom w:val="single" w:color="auto" w:sz="6" w:space="0"/>
              <w:right w:val="single" w:color="auto" w:sz="6" w:space="0"/>
            </w:tcBorders>
            <w:vAlign w:val="center"/>
          </w:tcPr>
          <w:p>
            <w:pPr>
              <w:spacing w:line="200" w:lineRule="exact"/>
              <w:jc w:val="center"/>
              <w:rPr>
                <w:rFonts w:ascii="仿宋_GB2312" w:eastAsia="仿宋_GB2312"/>
                <w:szCs w:val="21"/>
              </w:rPr>
            </w:pPr>
            <w:r>
              <w:rPr>
                <w:rFonts w:hint="eastAsia" w:ascii="仿宋_GB2312" w:eastAsia="仿宋_GB2312"/>
                <w:szCs w:val="21"/>
              </w:rPr>
              <w:t>合        计</w:t>
            </w:r>
          </w:p>
        </w:tc>
        <w:tc>
          <w:tcPr>
            <w:tcW w:w="1131" w:type="dxa"/>
            <w:tcBorders>
              <w:top w:val="single" w:color="auto" w:sz="6" w:space="0"/>
              <w:left w:val="single" w:color="auto" w:sz="6" w:space="0"/>
              <w:bottom w:val="single" w:color="auto" w:sz="6" w:space="0"/>
              <w:right w:val="single" w:color="auto" w:sz="6" w:space="0"/>
            </w:tcBorders>
            <w:vAlign w:val="center"/>
          </w:tcPr>
          <w:p>
            <w:pPr>
              <w:spacing w:line="200" w:lineRule="exact"/>
              <w:jc w:val="center"/>
              <w:rPr>
                <w:rFonts w:eastAsia="仿宋_GB2312"/>
                <w:b/>
                <w:bCs/>
                <w:szCs w:val="21"/>
              </w:rPr>
            </w:pPr>
            <w:r>
              <w:rPr>
                <w:rFonts w:eastAsia="仿宋_GB2312"/>
                <w:b/>
                <w:bCs/>
                <w:szCs w:val="21"/>
              </w:rPr>
              <w:t>155</w:t>
            </w:r>
          </w:p>
        </w:tc>
        <w:tc>
          <w:tcPr>
            <w:tcW w:w="1293" w:type="dxa"/>
            <w:tcBorders>
              <w:left w:val="single" w:color="auto" w:sz="6" w:space="0"/>
              <w:bottom w:val="single" w:color="auto" w:sz="6" w:space="0"/>
              <w:right w:val="single" w:color="auto" w:sz="6" w:space="0"/>
            </w:tcBorders>
            <w:vAlign w:val="center"/>
          </w:tcPr>
          <w:p>
            <w:pPr>
              <w:pStyle w:val="9"/>
              <w:pBdr>
                <w:bottom w:val="none" w:color="auto" w:sz="0" w:space="0"/>
              </w:pBdr>
              <w:tabs>
                <w:tab w:val="left" w:pos="420"/>
              </w:tabs>
              <w:snapToGrid/>
              <w:rPr>
                <w:rFonts w:eastAsia="仿宋_GB2312"/>
                <w:b/>
                <w:bCs/>
                <w:sz w:val="21"/>
                <w:szCs w:val="21"/>
              </w:rPr>
            </w:pPr>
            <w:r>
              <w:rPr>
                <w:rFonts w:hint="eastAsia" w:eastAsia="仿宋_GB2312"/>
                <w:b/>
                <w:bCs/>
                <w:sz w:val="21"/>
                <w:szCs w:val="21"/>
              </w:rPr>
              <w:t>100.0</w:t>
            </w:r>
          </w:p>
        </w:tc>
        <w:tc>
          <w:tcPr>
            <w:tcW w:w="1354"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3014</w:t>
            </w:r>
          </w:p>
        </w:tc>
        <w:tc>
          <w:tcPr>
            <w:tcW w:w="1728" w:type="dxa"/>
            <w:tcBorders>
              <w:left w:val="single" w:color="auto" w:sz="6" w:space="0"/>
              <w:bottom w:val="single" w:color="auto" w:sz="6" w:space="0"/>
              <w:right w:val="single" w:color="auto" w:sz="8" w:space="0"/>
            </w:tcBorders>
            <w:vAlign w:val="center"/>
          </w:tcPr>
          <w:p>
            <w:pPr>
              <w:pStyle w:val="9"/>
              <w:pBdr>
                <w:bottom w:val="none" w:color="auto" w:sz="0" w:space="0"/>
              </w:pBdr>
              <w:tabs>
                <w:tab w:val="left" w:pos="420"/>
              </w:tabs>
              <w:snapToGrid/>
              <w:rPr>
                <w:rFonts w:eastAsia="仿宋_GB2312"/>
                <w:sz w:val="21"/>
                <w:szCs w:val="21"/>
              </w:rPr>
            </w:pPr>
            <w:r>
              <w:rPr>
                <w:rFonts w:hint="eastAsia" w:eastAsia="仿宋_GB2312"/>
                <w:sz w:val="21"/>
                <w:szCs w:val="21"/>
              </w:rPr>
              <w:t>940(31.2%)</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70" w:hRule="atLeast"/>
          <w:jc w:val="center"/>
        </w:trPr>
        <w:tc>
          <w:tcPr>
            <w:tcW w:w="3084" w:type="dxa"/>
            <w:gridSpan w:val="4"/>
            <w:tcBorders>
              <w:top w:val="single" w:color="auto" w:sz="6" w:space="0"/>
              <w:left w:val="single" w:color="auto" w:sz="8" w:space="0"/>
              <w:bottom w:val="single" w:color="auto" w:sz="8" w:space="0"/>
              <w:right w:val="single" w:color="auto" w:sz="6" w:space="0"/>
            </w:tcBorders>
            <w:vAlign w:val="center"/>
          </w:tcPr>
          <w:p>
            <w:pPr>
              <w:spacing w:line="200" w:lineRule="exact"/>
              <w:jc w:val="center"/>
              <w:rPr>
                <w:rFonts w:ascii="仿宋_GB2312" w:eastAsia="仿宋_GB2312"/>
                <w:szCs w:val="21"/>
              </w:rPr>
            </w:pPr>
          </w:p>
        </w:tc>
        <w:tc>
          <w:tcPr>
            <w:tcW w:w="1131" w:type="dxa"/>
            <w:tcBorders>
              <w:top w:val="single" w:color="auto" w:sz="6" w:space="0"/>
              <w:left w:val="single" w:color="auto" w:sz="6" w:space="0"/>
              <w:bottom w:val="single" w:color="auto" w:sz="8" w:space="0"/>
              <w:right w:val="single" w:color="auto" w:sz="6" w:space="0"/>
            </w:tcBorders>
            <w:vAlign w:val="center"/>
          </w:tcPr>
          <w:p>
            <w:pPr>
              <w:spacing w:line="200" w:lineRule="exact"/>
              <w:jc w:val="center"/>
              <w:rPr>
                <w:rFonts w:eastAsia="仿宋_GB2312"/>
                <w:b/>
                <w:bCs/>
                <w:szCs w:val="21"/>
              </w:rPr>
            </w:pPr>
          </w:p>
        </w:tc>
        <w:tc>
          <w:tcPr>
            <w:tcW w:w="1293" w:type="dxa"/>
            <w:tcBorders>
              <w:top w:val="single" w:color="auto" w:sz="6" w:space="0"/>
              <w:left w:val="single" w:color="auto" w:sz="6" w:space="0"/>
              <w:bottom w:val="single" w:color="auto" w:sz="8" w:space="0"/>
              <w:right w:val="single" w:color="auto" w:sz="6" w:space="0"/>
            </w:tcBorders>
            <w:vAlign w:val="center"/>
          </w:tcPr>
          <w:p>
            <w:pPr>
              <w:pStyle w:val="9"/>
              <w:pBdr>
                <w:bottom w:val="none" w:color="auto" w:sz="0" w:space="0"/>
              </w:pBdr>
              <w:tabs>
                <w:tab w:val="left" w:pos="420"/>
              </w:tabs>
              <w:snapToGrid/>
              <w:spacing w:line="200" w:lineRule="exact"/>
              <w:ind w:left="5250"/>
              <w:rPr>
                <w:rFonts w:eastAsia="仿宋_GB2312"/>
                <w:b/>
                <w:bCs/>
                <w:sz w:val="21"/>
                <w:szCs w:val="21"/>
              </w:rPr>
            </w:pPr>
          </w:p>
        </w:tc>
        <w:tc>
          <w:tcPr>
            <w:tcW w:w="1354" w:type="dxa"/>
            <w:tcBorders>
              <w:top w:val="single" w:color="auto" w:sz="6" w:space="0"/>
              <w:left w:val="single" w:color="auto" w:sz="6" w:space="0"/>
              <w:bottom w:val="single" w:color="auto" w:sz="8" w:space="0"/>
              <w:right w:val="single" w:color="auto" w:sz="6" w:space="0"/>
            </w:tcBorders>
            <w:vAlign w:val="center"/>
          </w:tcPr>
          <w:p>
            <w:pPr>
              <w:pStyle w:val="9"/>
              <w:pBdr>
                <w:bottom w:val="none" w:color="auto" w:sz="0" w:space="0"/>
              </w:pBdr>
              <w:tabs>
                <w:tab w:val="left" w:pos="420"/>
              </w:tabs>
              <w:snapToGrid/>
              <w:spacing w:line="200" w:lineRule="exact"/>
              <w:ind w:left="5250"/>
              <w:rPr>
                <w:rFonts w:eastAsia="仿宋_GB2312"/>
                <w:sz w:val="21"/>
                <w:szCs w:val="21"/>
              </w:rPr>
            </w:pPr>
          </w:p>
        </w:tc>
        <w:tc>
          <w:tcPr>
            <w:tcW w:w="1728" w:type="dxa"/>
            <w:tcBorders>
              <w:top w:val="single" w:color="auto" w:sz="6" w:space="0"/>
              <w:left w:val="single" w:color="auto" w:sz="6" w:space="0"/>
              <w:bottom w:val="single" w:color="auto" w:sz="8" w:space="0"/>
              <w:right w:val="single" w:color="auto" w:sz="8" w:space="0"/>
            </w:tcBorders>
            <w:vAlign w:val="center"/>
          </w:tcPr>
          <w:p>
            <w:pPr>
              <w:pStyle w:val="9"/>
              <w:pBdr>
                <w:bottom w:val="none" w:color="auto" w:sz="0" w:space="0"/>
              </w:pBdr>
              <w:tabs>
                <w:tab w:val="left" w:pos="420"/>
              </w:tabs>
              <w:snapToGrid/>
              <w:ind w:left="5250"/>
              <w:rPr>
                <w:rFonts w:eastAsia="仿宋_GB2312"/>
                <w:sz w:val="21"/>
                <w:szCs w:val="21"/>
              </w:rPr>
            </w:pPr>
          </w:p>
        </w:tc>
      </w:tr>
    </w:tbl>
    <w:p>
      <w:pPr>
        <w:pStyle w:val="5"/>
        <w:spacing w:line="360" w:lineRule="exact"/>
        <w:ind w:firstLine="440" w:firstLineChars="200"/>
        <w:rPr>
          <w:b/>
          <w:sz w:val="21"/>
        </w:rPr>
      </w:pPr>
      <w:r>
        <w:rPr>
          <w:rFonts w:hint="eastAsia" w:ascii="宋体" w:hAnsi="宋体" w:eastAsia="宋体" w:cs="宋体"/>
          <w:spacing w:val="20"/>
          <w:sz w:val="18"/>
          <w:szCs w:val="18"/>
        </w:rPr>
        <w:t>注：实践教学1周折算20学时。通识教育拓展课及学科专业拓展课因属选修课程模块，实验学时未统计在内。</w:t>
      </w:r>
    </w:p>
    <w:p>
      <w:pPr>
        <w:pStyle w:val="5"/>
        <w:spacing w:line="360" w:lineRule="exact"/>
        <w:ind w:firstLine="422" w:firstLineChars="200"/>
        <w:rPr>
          <w:b/>
          <w:sz w:val="21"/>
        </w:rPr>
      </w:pPr>
      <w:r>
        <w:rPr>
          <w:rFonts w:hint="eastAsia"/>
          <w:b/>
          <w:sz w:val="21"/>
        </w:rPr>
        <w:br w:type="page"/>
      </w:r>
    </w:p>
    <w:p>
      <w:pPr>
        <w:spacing w:line="420" w:lineRule="exact"/>
        <w:jc w:val="center"/>
        <w:rPr>
          <w:rFonts w:ascii="宋体" w:hAnsi="宋体" w:eastAsia="宋体" w:cs="宋体"/>
          <w:b/>
          <w:spacing w:val="20"/>
          <w:sz w:val="32"/>
          <w:szCs w:val="32"/>
        </w:rPr>
      </w:pPr>
      <w:r>
        <w:rPr>
          <w:rFonts w:ascii="宋体" w:hAnsi="宋体" w:eastAsia="宋体" w:cs="宋体"/>
          <w:sz w:val="32"/>
          <w:szCs w:val="32"/>
        </w:rPr>
        <w:pict>
          <v:group id="组合 54" o:spid="_x0000_s1055" o:spt="203" style="position:absolute;left:0pt;margin-left:234pt;margin-top:-64pt;height:7.8pt;width:18pt;z-index:251653120;mso-width-relative:page;mso-height-relative:page;" coordorigin="321,42" coordsize="24,25203" o:gfxdata="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qM2X1dsAAAANAQAADwAAAAAAAAABACAAAAAiAAAAZHJzL2Rv&#10;d25yZXYueG1sUEsBAhQAFAAAAAgAh07iQNmADys3AgAAwgUAAA4AAAAAAAAAAQAgAAAAKgEAAGRy&#10;cy9lMm9Eb2MueG1sUEsFBgAAAAAGAAYAWQEAANMFAAAAAA==&#10;">
            <o:lock v:ext="edit"/>
            <v:shape id="文本框 55" o:spid="_x0000_s1057" o:spt="202" type="#_x0000_t202" style="position:absolute;left:321;top:42;height:22;width:13;" filled="f" stroked="f" coordsize="21600,21600" o:gfxdata="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GoHCvQAA&#10;ANwAAAAPAAAAAAAAAAEAIAAAACIAAABkcnMvZG93bnJldi54bWxQSwECFAAUAAAACACHTuJAMy8F&#10;njsAAAA5AAAAEAAAAAAAAAABACAAAAAMAQAAZHJzL3NoYXBleG1sLnhtbFBLBQYAAAAABgAGAFsB&#10;AAC2AwAAAAA=&#10;">
              <v:path/>
              <v:fill on="f" focussize="0,0"/>
              <v:stroke on="f" joinstyle="miter"/>
              <v:imagedata o:title=""/>
              <o:lock v:ext="edit"/>
              <v:textbox>
                <w:txbxContent>
                  <w:p>
                    <w:r>
                      <w:rPr>
                        <w:rFonts w:hint="eastAsia"/>
                        <w:sz w:val="24"/>
                      </w:rPr>
                      <w:t>＄</w:t>
                    </w:r>
                  </w:p>
                </w:txbxContent>
              </v:textbox>
            </v:shape>
            <v:shape id="文本框 56" o:spid="_x0000_s1056" o:spt="202" type="#_x0000_t202" style="position:absolute;left:331;top:48;height:19;width:14;" filled="f" stroked="f" coordsize="21600,21600" o:gfxdata="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MZtr4A&#10;AADcAAAADwAAAAAAAAABACAAAAAiAAAAZHJzL2Rvd25yZXYueG1sUEsBAhQAFAAAAAgAh07iQDMv&#10;BZ47AAAAOQAAABAAAAAAAAAAAQAgAAAADQEAAGRycy9zaGFwZXhtbC54bWxQSwUGAAAAAAYABgBb&#10;AQAAtwMAAAAA&#10;">
              <v:path/>
              <v:fill on="f" focussize="0,0"/>
              <v:stroke on="f" joinstyle="miter"/>
              <v:imagedata o:title=""/>
              <o:lock v:ext="edit"/>
              <v:textbox>
                <w:txbxContent>
                  <w:p>
                    <w:r>
                      <w:rPr>
                        <w:rFonts w:hint="eastAsia"/>
                        <w:sz w:val="24"/>
                      </w:rPr>
                      <w:t>∶</w:t>
                    </w:r>
                  </w:p>
                </w:txbxContent>
              </v:textbox>
            </v:shape>
          </v:group>
        </w:pict>
      </w:r>
      <w:r>
        <w:rPr>
          <w:rFonts w:hint="eastAsia" w:ascii="宋体" w:hAnsi="宋体" w:eastAsia="宋体" w:cs="宋体"/>
          <w:spacing w:val="20"/>
          <w:sz w:val="32"/>
          <w:szCs w:val="32"/>
        </w:rPr>
        <w:t>公共事业管理专业教学计划安排</w:t>
      </w:r>
    </w:p>
    <w:p>
      <w:pPr>
        <w:spacing w:line="420" w:lineRule="exact"/>
        <w:jc w:val="center"/>
        <w:rPr>
          <w:rFonts w:ascii="宋体" w:hAnsi="宋体" w:eastAsia="宋体" w:cs="宋体"/>
          <w:b/>
          <w:spacing w:val="20"/>
          <w:sz w:val="32"/>
          <w:szCs w:val="32"/>
        </w:rPr>
      </w:pPr>
    </w:p>
    <w:p>
      <w:pPr>
        <w:jc w:val="center"/>
        <w:rPr>
          <w:rFonts w:ascii="宋体"/>
          <w:b/>
          <w:sz w:val="24"/>
        </w:rPr>
      </w:pPr>
      <w:r>
        <w:rPr>
          <w:rFonts w:hint="eastAsia" w:ascii="宋体"/>
          <w:b/>
          <w:spacing w:val="20"/>
          <w:sz w:val="24"/>
        </w:rPr>
        <w:t>附表一、教学日历  （2017级）</w:t>
      </w:r>
    </w:p>
    <w:p>
      <w:pPr>
        <w:jc w:val="center"/>
        <w:rPr>
          <w:rFonts w:ascii="宋体"/>
          <w:sz w:val="16"/>
        </w:rPr>
      </w:pPr>
      <w:r>
        <w:rPr>
          <w:rFonts w:ascii="宋体"/>
          <w:sz w:val="16"/>
        </w:rPr>
        <w:pict>
          <v:shape id="_x0000_s1029" o:spid="_x0000_s1029" o:spt="75" type="#_x0000_t75" style="position:absolute;left:0pt;margin-left:-7.1pt;margin-top:9.35pt;height:226.6pt;width:478.4pt;z-index:251661312;mso-width-relative:page;mso-height-relative:page;" o:ole="t" fillcolor="#6D6D6D" filled="f" o:preferrelative="t" stroked="f" coordsize="21600,21600">
            <v:path/>
            <v:fill on="f" focussize="0,0"/>
            <v:stroke on="f" joinstyle="miter"/>
            <v:imagedata r:id="rId5" o:title=""/>
            <o:lock v:ext="edit" aspectratio="t"/>
          </v:shape>
          <o:OLEObject Type="Embed" ProgID="Office12.wks.Sheet.8" ShapeID="_x0000_s1029" DrawAspect="Content" ObjectID="_1468075725">
            <o:LockedField>false</o:LockedField>
          </o:OLEObject>
        </w:pict>
      </w:r>
    </w:p>
    <w:p>
      <w:pPr>
        <w:jc w:val="center"/>
        <w:rPr>
          <w:rFonts w:ascii="宋体"/>
          <w:sz w:val="16"/>
        </w:rPr>
      </w:pPr>
    </w:p>
    <w:p>
      <w:pPr>
        <w:jc w:val="center"/>
        <w:rPr>
          <w:rFonts w:ascii="宋体"/>
          <w:sz w:val="16"/>
        </w:rPr>
      </w:pPr>
    </w:p>
    <w:p>
      <w:pPr>
        <w:jc w:val="center"/>
        <w:rPr>
          <w:rFonts w:ascii="宋体"/>
          <w:sz w:val="16"/>
        </w:rPr>
      </w:pPr>
    </w:p>
    <w:p>
      <w:pPr>
        <w:jc w:val="center"/>
        <w:rPr>
          <w:rFonts w:ascii="宋体"/>
          <w:sz w:val="16"/>
        </w:rPr>
      </w:pPr>
    </w:p>
    <w:p>
      <w:pPr>
        <w:jc w:val="center"/>
        <w:rPr>
          <w:rFonts w:ascii="宋体"/>
          <w:sz w:val="16"/>
        </w:rPr>
      </w:pPr>
    </w:p>
    <w:p>
      <w:pPr>
        <w:jc w:val="center"/>
        <w:rPr>
          <w:rFonts w:ascii="宋体"/>
          <w:sz w:val="16"/>
        </w:rPr>
      </w:pPr>
    </w:p>
    <w:p>
      <w:pPr>
        <w:jc w:val="center"/>
        <w:rPr>
          <w:rFonts w:ascii="宋体"/>
          <w:sz w:val="16"/>
        </w:rPr>
      </w:pPr>
    </w:p>
    <w:p>
      <w:pPr>
        <w:jc w:val="center"/>
        <w:rPr>
          <w:rFonts w:ascii="宋体"/>
          <w:sz w:val="16"/>
        </w:rPr>
      </w:pPr>
    </w:p>
    <w:p>
      <w:pPr>
        <w:jc w:val="center"/>
        <w:rPr>
          <w:b/>
          <w:spacing w:val="20"/>
          <w:sz w:val="24"/>
        </w:rPr>
      </w:pPr>
    </w:p>
    <w:p>
      <w:pPr>
        <w:jc w:val="center"/>
        <w:rPr>
          <w:b/>
          <w:spacing w:val="20"/>
          <w:sz w:val="24"/>
        </w:rPr>
      </w:pPr>
    </w:p>
    <w:p>
      <w:pPr>
        <w:jc w:val="center"/>
        <w:rPr>
          <w:b/>
          <w:spacing w:val="20"/>
          <w:sz w:val="24"/>
        </w:rPr>
      </w:pPr>
    </w:p>
    <w:p>
      <w:pPr>
        <w:jc w:val="center"/>
        <w:rPr>
          <w:b/>
          <w:spacing w:val="20"/>
          <w:sz w:val="24"/>
        </w:rPr>
      </w:pPr>
    </w:p>
    <w:p>
      <w:pPr>
        <w:jc w:val="center"/>
        <w:rPr>
          <w:b/>
          <w:spacing w:val="20"/>
          <w:sz w:val="24"/>
        </w:rPr>
      </w:pPr>
    </w:p>
    <w:p>
      <w:pPr>
        <w:jc w:val="center"/>
        <w:rPr>
          <w:b/>
          <w:spacing w:val="20"/>
          <w:sz w:val="24"/>
        </w:rPr>
      </w:pPr>
    </w:p>
    <w:p>
      <w:pPr>
        <w:jc w:val="center"/>
        <w:rPr>
          <w:b/>
          <w:spacing w:val="20"/>
          <w:sz w:val="24"/>
        </w:rPr>
      </w:pPr>
    </w:p>
    <w:p>
      <w:pPr>
        <w:jc w:val="center"/>
        <w:rPr>
          <w:b/>
          <w:spacing w:val="20"/>
          <w:sz w:val="24"/>
        </w:rPr>
      </w:pPr>
      <w:r>
        <w:rPr>
          <w:rFonts w:hint="eastAsia"/>
          <w:b/>
          <w:spacing w:val="20"/>
          <w:sz w:val="24"/>
        </w:rPr>
        <w:t>附表二、各学期教学活动时间安排</w:t>
      </w:r>
    </w:p>
    <w:p>
      <w:pPr>
        <w:jc w:val="center"/>
      </w:pPr>
    </w:p>
    <w:p>
      <w:r>
        <w:rPr>
          <w:sz w:val="20"/>
        </w:rPr>
        <w:pict>
          <v:shape id="_x0000_s1030" o:spid="_x0000_s1030" o:spt="75" type="#_x0000_t75" style="position:absolute;left:0pt;margin-left:-6.2pt;margin-top:0pt;height:159.6pt;width:459.75pt;z-index:251662336;mso-width-relative:page;mso-height-relative:page;" o:ole="t" filled="f" o:preferrelative="t" stroked="f" coordsize="21600,21600">
            <v:path/>
            <v:fill on="f" focussize="0,0"/>
            <v:stroke on="f" joinstyle="miter"/>
            <v:imagedata r:id="rId6" o:title=""/>
            <o:lock v:ext="edit" aspectratio="t"/>
          </v:shape>
          <o:OLEObject Type="Embed" ProgID="Office12.wks.Sheet.8" ShapeID="_x0000_s1030" DrawAspect="Content" ObjectID="_1468075726">
            <o:LockedField>false</o:LockedField>
          </o:OLEObject>
        </w:pict>
      </w:r>
    </w:p>
    <w:p/>
    <w:p/>
    <w:p/>
    <w:p/>
    <w:p/>
    <w:p/>
    <w:p/>
    <w:p/>
    <w:p/>
    <w:p/>
    <w:p>
      <w:r>
        <w:rPr>
          <w:rFonts w:hint="eastAsia"/>
        </w:rPr>
        <w:t>备注：</w:t>
      </w:r>
    </w:p>
    <w:p>
      <w:pPr>
        <w:tabs>
          <w:tab w:val="left" w:pos="1050"/>
        </w:tabs>
        <w:ind w:left="630"/>
      </w:pPr>
      <w:r>
        <w:rPr>
          <w:rFonts w:hint="eastAsia"/>
        </w:rPr>
        <w:t>1.一般每学期共19周；</w:t>
      </w:r>
    </w:p>
    <w:p>
      <w:pPr>
        <w:tabs>
          <w:tab w:val="left" w:pos="1050"/>
        </w:tabs>
        <w:ind w:left="630"/>
      </w:pPr>
      <w:r>
        <w:rPr>
          <w:rFonts w:hint="eastAsia"/>
        </w:rPr>
        <w:t>2.一般每学年寒假6周，暑假8周(最后一学年不安排暑假)；</w:t>
      </w:r>
    </w:p>
    <w:p>
      <w:pPr>
        <w:tabs>
          <w:tab w:val="left" w:pos="1050"/>
        </w:tabs>
        <w:ind w:left="630"/>
      </w:pPr>
      <w:r>
        <w:rPr>
          <w:rFonts w:hint="eastAsia"/>
        </w:rPr>
        <w:t>3社会实践一般安排在假期进行；理工科专业生产实习一般安排在暑假进行。</w:t>
      </w:r>
    </w:p>
    <w:p>
      <w:pPr>
        <w:tabs>
          <w:tab w:val="left" w:pos="1050"/>
        </w:tabs>
        <w:ind w:left="630"/>
      </w:pPr>
      <w:r>
        <w:rPr>
          <w:rFonts w:hint="eastAsia"/>
        </w:rPr>
        <w:t>4.志愿者服务活动(1周)安排在第二、三学期，由学生所在学院统筹安排，不占课内学时。</w:t>
      </w:r>
    </w:p>
    <w:p>
      <w:pPr>
        <w:tabs>
          <w:tab w:val="left" w:pos="1050"/>
        </w:tabs>
        <w:ind w:left="630"/>
      </w:pPr>
      <w:r>
        <w:rPr>
          <w:rFonts w:hint="eastAsia"/>
        </w:rPr>
        <w:t>5.2018级、2019级、2020级学生参照此方案执行。</w:t>
      </w:r>
    </w:p>
    <w:p>
      <w:pPr>
        <w:tabs>
          <w:tab w:val="left" w:pos="1050"/>
        </w:tabs>
        <w:ind w:left="629"/>
        <w:jc w:val="center"/>
        <w:rPr>
          <w:b/>
          <w:spacing w:val="8"/>
          <w:sz w:val="24"/>
        </w:rPr>
      </w:pPr>
      <w:r>
        <w:rPr>
          <w:b/>
          <w:spacing w:val="8"/>
        </w:rPr>
        <w:br w:type="page"/>
      </w:r>
      <w:r>
        <w:rPr>
          <w:rFonts w:hint="eastAsia"/>
          <w:b/>
          <w:spacing w:val="8"/>
          <w:sz w:val="24"/>
        </w:rPr>
        <w:t>附表三、公共事业管理专业通识理论教育课程设置（一）</w:t>
      </w:r>
    </w:p>
    <w:tbl>
      <w:tblPr>
        <w:tblStyle w:val="14"/>
        <w:tblW w:w="9540" w:type="dxa"/>
        <w:tblInd w:w="-345" w:type="dxa"/>
        <w:tblLayout w:type="fixed"/>
        <w:tblCellMar>
          <w:top w:w="0" w:type="dxa"/>
          <w:left w:w="0" w:type="dxa"/>
          <w:bottom w:w="0" w:type="dxa"/>
          <w:right w:w="0" w:type="dxa"/>
        </w:tblCellMar>
      </w:tblPr>
      <w:tblGrid>
        <w:gridCol w:w="540"/>
        <w:gridCol w:w="1080"/>
        <w:gridCol w:w="3060"/>
        <w:gridCol w:w="540"/>
        <w:gridCol w:w="540"/>
        <w:gridCol w:w="540"/>
        <w:gridCol w:w="720"/>
        <w:gridCol w:w="900"/>
        <w:gridCol w:w="720"/>
        <w:gridCol w:w="900"/>
      </w:tblGrid>
      <w:tr>
        <w:tblPrEx>
          <w:tblLayout w:type="fixed"/>
          <w:tblCellMar>
            <w:top w:w="0" w:type="dxa"/>
            <w:left w:w="0" w:type="dxa"/>
            <w:bottom w:w="0" w:type="dxa"/>
            <w:right w:w="0" w:type="dxa"/>
          </w:tblCellMar>
        </w:tblPrEx>
        <w:trPr>
          <w:trHeight w:val="563" w:hRule="atLeast"/>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课程类别</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课程编号</w:t>
            </w:r>
          </w:p>
        </w:tc>
        <w:tc>
          <w:tcPr>
            <w:tcW w:w="30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课程名称</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学分</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学时</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讲授</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实验</w:t>
            </w:r>
            <w:r>
              <w:rPr>
                <w:b/>
                <w:bCs/>
                <w:sz w:val="18"/>
                <w:szCs w:val="18"/>
              </w:rPr>
              <w:t>/</w:t>
            </w:r>
            <w:r>
              <w:rPr>
                <w:rFonts w:hint="eastAsia"/>
                <w:b/>
                <w:bCs/>
                <w:sz w:val="18"/>
                <w:szCs w:val="18"/>
              </w:rPr>
              <w:t>专题辅导</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开设学期</w:t>
            </w:r>
            <w:r>
              <w:rPr>
                <w:b/>
                <w:bCs/>
                <w:sz w:val="18"/>
                <w:szCs w:val="18"/>
              </w:rPr>
              <w:t>/</w:t>
            </w:r>
            <w:r>
              <w:rPr>
                <w:rFonts w:hint="eastAsia"/>
                <w:b/>
                <w:bCs/>
                <w:sz w:val="18"/>
                <w:szCs w:val="18"/>
              </w:rPr>
              <w:t>周学时</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考核</w:t>
            </w:r>
          </w:p>
          <w:p>
            <w:pPr>
              <w:jc w:val="center"/>
              <w:rPr>
                <w:b/>
                <w:bCs/>
                <w:sz w:val="18"/>
                <w:szCs w:val="18"/>
              </w:rPr>
            </w:pPr>
            <w:r>
              <w:rPr>
                <w:rFonts w:hint="eastAsia"/>
                <w:b/>
                <w:bCs/>
                <w:sz w:val="18"/>
                <w:szCs w:val="18"/>
              </w:rPr>
              <w:t>方式</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备注</w:t>
            </w:r>
          </w:p>
        </w:tc>
      </w:tr>
      <w:tr>
        <w:tblPrEx>
          <w:tblLayout w:type="fixed"/>
          <w:tblCellMar>
            <w:top w:w="0" w:type="dxa"/>
            <w:left w:w="0" w:type="dxa"/>
            <w:bottom w:w="0" w:type="dxa"/>
            <w:right w:w="0" w:type="dxa"/>
          </w:tblCellMar>
        </w:tblPrEx>
        <w:trPr>
          <w:trHeight w:val="675" w:hRule="atLeast"/>
        </w:trPr>
        <w:tc>
          <w:tcPr>
            <w:tcW w:w="54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sz w:val="18"/>
                <w:szCs w:val="18"/>
              </w:rPr>
            </w:pPr>
            <w:r>
              <w:rPr>
                <w:rFonts w:hint="eastAsia"/>
                <w:sz w:val="18"/>
                <w:szCs w:val="18"/>
              </w:rPr>
              <w:t>通识教育核心课</w:t>
            </w:r>
            <w:r>
              <w:rPr>
                <w:sz w:val="18"/>
                <w:szCs w:val="18"/>
              </w:rPr>
              <w:t xml:space="preserve">    </w:t>
            </w:r>
          </w:p>
          <w:p>
            <w:pPr>
              <w:spacing w:line="360" w:lineRule="exact"/>
              <w:jc w:val="center"/>
              <w:rPr>
                <w:sz w:val="18"/>
                <w:szCs w:val="18"/>
              </w:rPr>
            </w:pPr>
            <w:r>
              <w:rPr>
                <w:sz w:val="18"/>
                <w:szCs w:val="18"/>
              </w:rPr>
              <w:t>44.5</w:t>
            </w:r>
          </w:p>
          <w:p>
            <w:pPr>
              <w:spacing w:line="360" w:lineRule="exact"/>
              <w:jc w:val="center"/>
              <w:rPr>
                <w:sz w:val="18"/>
                <w:szCs w:val="18"/>
              </w:rPr>
            </w:pPr>
            <w:r>
              <w:rPr>
                <w:rFonts w:hint="eastAsia"/>
                <w:sz w:val="18"/>
                <w:szCs w:val="18"/>
              </w:rPr>
              <w:t>学分</w:t>
            </w:r>
          </w:p>
          <w:p>
            <w:pPr>
              <w:spacing w:line="360" w:lineRule="exact"/>
              <w:jc w:val="center"/>
              <w:rPr>
                <w:b/>
                <w:bCs/>
                <w:sz w:val="18"/>
                <w:szCs w:val="18"/>
              </w:rPr>
            </w:pPr>
            <w:r>
              <w:rPr>
                <w:rFonts w:hint="eastAsia"/>
                <w:b/>
                <w:bCs/>
                <w:sz w:val="18"/>
                <w:szCs w:val="18"/>
              </w:rPr>
              <w:t>822</w:t>
            </w:r>
          </w:p>
          <w:p>
            <w:pPr>
              <w:spacing w:line="360" w:lineRule="exact"/>
              <w:jc w:val="center"/>
              <w:rPr>
                <w:sz w:val="18"/>
                <w:szCs w:val="18"/>
              </w:rPr>
            </w:pPr>
            <w:r>
              <w:rPr>
                <w:rFonts w:hint="eastAsia"/>
                <w:sz w:val="18"/>
                <w:szCs w:val="18"/>
              </w:rPr>
              <w:t>学时</w:t>
            </w: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27211101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思想道德修养与法律基础</w:t>
            </w:r>
            <w:r>
              <w:rPr>
                <w:sz w:val="18"/>
                <w:szCs w:val="18"/>
              </w:rPr>
              <w:br w:type="textWrapping"/>
            </w:r>
            <w:r>
              <w:rPr>
                <w:sz w:val="18"/>
                <w:szCs w:val="18"/>
              </w:rPr>
              <w:t>Thought Morals Tutelage and Legal Foundation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3</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48</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48</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1-7/4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501"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27211102</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中国近现代史纲要</w:t>
            </w:r>
            <w:r>
              <w:rPr>
                <w:sz w:val="18"/>
                <w:szCs w:val="18"/>
              </w:rPr>
              <w:br w:type="textWrapping"/>
            </w:r>
            <w:r>
              <w:rPr>
                <w:sz w:val="18"/>
                <w:szCs w:val="18"/>
              </w:rPr>
              <w:t>Survey of Modern Chinese History</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32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6</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1-7/2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r>
      <w:tr>
        <w:tblPrEx>
          <w:tblLayout w:type="fixed"/>
          <w:tblCellMar>
            <w:top w:w="0" w:type="dxa"/>
            <w:left w:w="0" w:type="dxa"/>
            <w:bottom w:w="0" w:type="dxa"/>
            <w:right w:w="0" w:type="dxa"/>
          </w:tblCellMar>
        </w:tblPrEx>
        <w:trPr>
          <w:trHeight w:val="675"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27111101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马克思主义基本原理</w:t>
            </w:r>
            <w:r>
              <w:rPr>
                <w:sz w:val="18"/>
                <w:szCs w:val="18"/>
              </w:rPr>
              <w:br w:type="textWrapping"/>
            </w:r>
            <w:r>
              <w:rPr>
                <w:sz w:val="18"/>
                <w:szCs w:val="18"/>
              </w:rPr>
              <w:t>Curriculum on Basic Principles of Marxism</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40</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40</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 xml:space="preserve"> 1-7/4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r>
      <w:tr>
        <w:tblPrEx>
          <w:tblLayout w:type="fixed"/>
          <w:tblCellMar>
            <w:top w:w="0" w:type="dxa"/>
            <w:left w:w="0" w:type="dxa"/>
            <w:bottom w:w="0" w:type="dxa"/>
            <w:right w:w="0" w:type="dxa"/>
          </w:tblCellMar>
        </w:tblPrEx>
        <w:trPr>
          <w:trHeight w:val="45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27111102</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毛泽东思想和中国特色社会主义理论体系概论</w:t>
            </w:r>
          </w:p>
          <w:p>
            <w:pPr>
              <w:spacing w:line="240" w:lineRule="exact"/>
              <w:rPr>
                <w:sz w:val="18"/>
                <w:szCs w:val="18"/>
              </w:rPr>
            </w:pPr>
            <w:r>
              <w:rPr>
                <w:sz w:val="18"/>
                <w:szCs w:val="18"/>
              </w:rPr>
              <w:t>Curriculum on Thought of Mao Zedong and Theoretical System of Chinese Characteristic Socialism</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4.5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72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64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8</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1-7/4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521"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27211103</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形势与政策教育</w:t>
            </w:r>
            <w:r>
              <w:rPr>
                <w:sz w:val="18"/>
                <w:szCs w:val="18"/>
              </w:rPr>
              <w:br w:type="textWrapping"/>
            </w:r>
            <w:r>
              <w:rPr>
                <w:sz w:val="18"/>
                <w:szCs w:val="18"/>
              </w:rPr>
              <w:t>Situation and Polity Education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32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32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1,3,5,6/2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45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56011106</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军事理论</w:t>
            </w:r>
            <w:r>
              <w:rPr>
                <w:sz w:val="18"/>
                <w:szCs w:val="18"/>
              </w:rPr>
              <w:br w:type="textWrapping"/>
            </w:r>
            <w:r>
              <w:rPr>
                <w:sz w:val="18"/>
                <w:szCs w:val="18"/>
              </w:rPr>
              <w:t>Military Theory</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32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28</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4</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2</w:t>
            </w:r>
            <w:r>
              <w:rPr>
                <w:sz w:val="18"/>
                <w:szCs w:val="18"/>
              </w:rPr>
              <w:t>/2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20" w:lineRule="exact"/>
              <w:jc w:val="center"/>
              <w:rPr>
                <w:sz w:val="18"/>
                <w:szCs w:val="18"/>
              </w:rPr>
            </w:pPr>
          </w:p>
        </w:tc>
      </w:tr>
      <w:tr>
        <w:tblPrEx>
          <w:tblLayout w:type="fixed"/>
          <w:tblCellMar>
            <w:top w:w="0" w:type="dxa"/>
            <w:left w:w="0" w:type="dxa"/>
            <w:bottom w:w="0" w:type="dxa"/>
            <w:right w:w="0" w:type="dxa"/>
          </w:tblCellMar>
        </w:tblPrEx>
        <w:trPr>
          <w:trHeight w:val="675"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56011107</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青年学生健康教育</w:t>
            </w:r>
          </w:p>
          <w:p>
            <w:pPr>
              <w:spacing w:line="240" w:lineRule="exact"/>
              <w:rPr>
                <w:sz w:val="18"/>
                <w:szCs w:val="18"/>
              </w:rPr>
            </w:pPr>
            <w:r>
              <w:rPr>
                <w:sz w:val="18"/>
                <w:szCs w:val="18"/>
              </w:rPr>
              <w:t>The Health Education of the Youth Students</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0.5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8</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8</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67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56011109</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大学生心理健康教育</w:t>
            </w:r>
          </w:p>
          <w:p>
            <w:pPr>
              <w:spacing w:line="240" w:lineRule="exact"/>
              <w:rPr>
                <w:sz w:val="18"/>
                <w:szCs w:val="18"/>
              </w:rPr>
            </w:pPr>
            <w:r>
              <w:rPr>
                <w:sz w:val="18"/>
                <w:szCs w:val="18"/>
              </w:rPr>
              <w:t>College Students’ Mental Health Education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w:t>
            </w:r>
            <w:r>
              <w:rPr>
                <w:rFonts w:hint="eastAsia" w:ascii="宋体" w:hAnsi="宋体"/>
                <w:sz w:val="18"/>
                <w:szCs w:val="18"/>
              </w:rPr>
              <w:t>,2</w:t>
            </w:r>
            <w:r>
              <w:rPr>
                <w:sz w:val="18"/>
                <w:szCs w:val="18"/>
              </w:rPr>
              <w:t>/2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p>
        </w:tc>
      </w:tr>
      <w:tr>
        <w:tblPrEx>
          <w:tblLayout w:type="fixed"/>
          <w:tblCellMar>
            <w:top w:w="0" w:type="dxa"/>
            <w:left w:w="0" w:type="dxa"/>
            <w:bottom w:w="0" w:type="dxa"/>
            <w:right w:w="0" w:type="dxa"/>
          </w:tblCellMar>
        </w:tblPrEx>
        <w:trPr>
          <w:trHeight w:val="45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56010103</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大学生职业发展与就业指导</w:t>
            </w:r>
          </w:p>
          <w:p>
            <w:pPr>
              <w:spacing w:line="240" w:lineRule="exact"/>
              <w:rPr>
                <w:sz w:val="18"/>
                <w:szCs w:val="18"/>
              </w:rPr>
            </w:pPr>
            <w:r>
              <w:rPr>
                <w:sz w:val="18"/>
                <w:szCs w:val="18"/>
              </w:rPr>
              <w:t>Career Guidance</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2,7/2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799"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56011109</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创新创业教育</w:t>
            </w:r>
          </w:p>
          <w:p>
            <w:pPr>
              <w:spacing w:line="240" w:lineRule="exact"/>
              <w:rPr>
                <w:sz w:val="18"/>
                <w:szCs w:val="18"/>
              </w:rPr>
            </w:pPr>
            <w:r>
              <w:rPr>
                <w:sz w:val="18"/>
                <w:szCs w:val="18"/>
              </w:rPr>
              <w:t>Innovation and Enterprise Education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3,6/2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r>
        <w:tblPrEx>
          <w:tblLayout w:type="fixed"/>
          <w:tblCellMar>
            <w:top w:w="0" w:type="dxa"/>
            <w:left w:w="0" w:type="dxa"/>
            <w:bottom w:w="0" w:type="dxa"/>
            <w:right w:w="0" w:type="dxa"/>
          </w:tblCellMar>
        </w:tblPrEx>
        <w:trPr>
          <w:trHeight w:val="479"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25113106</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体育</w:t>
            </w:r>
            <w:r>
              <w:rPr>
                <w:sz w:val="18"/>
                <w:szCs w:val="18"/>
              </w:rPr>
              <w:br w:type="textWrapping"/>
            </w:r>
            <w:r>
              <w:rPr>
                <w:sz w:val="18"/>
                <w:szCs w:val="18"/>
              </w:rPr>
              <w:t>Physical Education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sz w:val="18"/>
                <w:szCs w:val="18"/>
              </w:rPr>
              <w:t>4</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144</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96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b/>
                <w:bCs/>
                <w:sz w:val="18"/>
                <w:szCs w:val="18"/>
              </w:rPr>
              <w:t>48</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1-7/2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20" w:lineRule="exact"/>
              <w:jc w:val="center"/>
              <w:rPr>
                <w:sz w:val="18"/>
                <w:szCs w:val="18"/>
              </w:rPr>
            </w:pPr>
            <w:r>
              <w:rPr>
                <w:rFonts w:hint="eastAsia"/>
                <w:sz w:val="18"/>
                <w:szCs w:val="18"/>
              </w:rPr>
              <w:t>体能测试</w:t>
            </w:r>
            <w:r>
              <w:rPr>
                <w:sz w:val="18"/>
                <w:szCs w:val="18"/>
              </w:rPr>
              <w:t>24</w:t>
            </w:r>
            <w:r>
              <w:rPr>
                <w:rFonts w:hint="eastAsia"/>
                <w:sz w:val="18"/>
                <w:szCs w:val="18"/>
              </w:rPr>
              <w:t>，专题辅导</w:t>
            </w:r>
            <w:r>
              <w:rPr>
                <w:sz w:val="18"/>
                <w:szCs w:val="18"/>
              </w:rPr>
              <w:t>16</w:t>
            </w:r>
            <w:r>
              <w:rPr>
                <w:rFonts w:hint="eastAsia"/>
                <w:sz w:val="18"/>
                <w:szCs w:val="18"/>
              </w:rPr>
              <w:t>，学时自主学习</w:t>
            </w:r>
            <w:r>
              <w:rPr>
                <w:sz w:val="18"/>
                <w:szCs w:val="18"/>
              </w:rPr>
              <w:t>8</w:t>
            </w:r>
          </w:p>
        </w:tc>
      </w:tr>
      <w:tr>
        <w:tblPrEx>
          <w:tblLayout w:type="fixed"/>
          <w:tblCellMar>
            <w:top w:w="0" w:type="dxa"/>
            <w:left w:w="0" w:type="dxa"/>
            <w:bottom w:w="0" w:type="dxa"/>
            <w:right w:w="0" w:type="dxa"/>
          </w:tblCellMar>
        </w:tblPrEx>
        <w:trPr>
          <w:trHeight w:val="35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宋体" w:hAnsi="宋体" w:cs="宋体"/>
                <w:sz w:val="18"/>
                <w:szCs w:val="18"/>
              </w:rPr>
            </w:pPr>
            <w:r>
              <w:rPr>
                <w:rFonts w:hint="eastAsia"/>
                <w:sz w:val="18"/>
                <w:szCs w:val="18"/>
              </w:rPr>
              <w:t>23112301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大学英语读写（Ⅰ,Ⅱ,Ⅲ）</w:t>
            </w:r>
          </w:p>
          <w:p>
            <w:pPr>
              <w:spacing w:line="240" w:lineRule="exact"/>
              <w:rPr>
                <w:sz w:val="18"/>
                <w:szCs w:val="18"/>
              </w:rPr>
            </w:pPr>
            <w:r>
              <w:rPr>
                <w:rFonts w:hint="eastAsia"/>
                <w:sz w:val="18"/>
                <w:szCs w:val="18"/>
              </w:rPr>
              <w:t>College English Reading &amp; Writing</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sz w:val="18"/>
                <w:szCs w:val="18"/>
              </w:rPr>
              <w:t>8</w:t>
            </w:r>
            <w:r>
              <w:rPr>
                <w:sz w:val="18"/>
                <w:szCs w:val="18"/>
              </w:rPr>
              <w:t>.</w:t>
            </w:r>
            <w:r>
              <w:rPr>
                <w:rFonts w:hint="eastAsia" w:ascii="宋体" w:hAnsi="宋体"/>
                <w:sz w:val="18"/>
                <w:szCs w:val="18"/>
              </w:rPr>
              <w:t>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sz w:val="18"/>
                <w:szCs w:val="18"/>
              </w:rPr>
              <w:t>136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sz w:val="18"/>
                <w:szCs w:val="18"/>
              </w:rPr>
              <w:t>136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sz w:val="18"/>
                <w:szCs w:val="18"/>
              </w:rPr>
              <w:t>0</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sz w:val="18"/>
                <w:szCs w:val="18"/>
              </w:rPr>
              <w:t>1</w:t>
            </w:r>
            <w:r>
              <w:rPr>
                <w:rFonts w:hint="eastAsia" w:ascii="宋体" w:hAnsi="宋体"/>
                <w:sz w:val="18"/>
                <w:szCs w:val="18"/>
              </w:rPr>
              <w:t>-4</w:t>
            </w:r>
            <w:r>
              <w:rPr>
                <w:sz w:val="18"/>
                <w:szCs w:val="18"/>
              </w:rPr>
              <w:t>/4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r>
        <w:tblPrEx>
          <w:tblLayout w:type="fixed"/>
          <w:tblCellMar>
            <w:top w:w="0" w:type="dxa"/>
            <w:left w:w="0" w:type="dxa"/>
            <w:bottom w:w="0" w:type="dxa"/>
            <w:right w:w="0" w:type="dxa"/>
          </w:tblCellMar>
        </w:tblPrEx>
        <w:trPr>
          <w:trHeight w:val="288"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23112401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spacing w:line="240" w:lineRule="exact"/>
              <w:rPr>
                <w:rFonts w:ascii="宋体" w:hAnsi="宋体"/>
                <w:sz w:val="18"/>
                <w:szCs w:val="18"/>
              </w:rPr>
            </w:pPr>
            <w:r>
              <w:rPr>
                <w:rFonts w:hint="eastAsia" w:ascii="宋体" w:hAnsi="宋体"/>
                <w:sz w:val="18"/>
                <w:szCs w:val="18"/>
              </w:rPr>
              <w:t>大学外语听说（Ⅰ,Ⅱ,Ⅲ）</w:t>
            </w:r>
          </w:p>
          <w:p>
            <w:pPr>
              <w:autoSpaceDE w:val="0"/>
              <w:spacing w:line="240" w:lineRule="exact"/>
              <w:rPr>
                <w:sz w:val="18"/>
                <w:szCs w:val="18"/>
              </w:rPr>
            </w:pPr>
            <w:r>
              <w:rPr>
                <w:rFonts w:hint="eastAsia" w:ascii="宋体" w:hAnsi="宋体"/>
                <w:sz w:val="18"/>
                <w:szCs w:val="18"/>
              </w:rPr>
              <w:t>College English Listening &amp; Speaking</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2.5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70</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0</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宋体" w:hAnsi="宋体" w:cs="宋体"/>
                <w:sz w:val="18"/>
                <w:szCs w:val="18"/>
              </w:rPr>
            </w:pPr>
            <w:r>
              <w:rPr>
                <w:rFonts w:hint="eastAsia" w:ascii="宋体" w:hAnsi="宋体"/>
                <w:sz w:val="18"/>
                <w:szCs w:val="18"/>
              </w:rPr>
              <w:t>70</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sz w:val="18"/>
                <w:szCs w:val="18"/>
              </w:rPr>
              <w:t>1</w:t>
            </w:r>
            <w:r>
              <w:rPr>
                <w:rFonts w:hint="eastAsia" w:ascii="宋体" w:hAnsi="宋体"/>
                <w:sz w:val="18"/>
                <w:szCs w:val="18"/>
              </w:rPr>
              <w:t>-4</w:t>
            </w:r>
            <w:r>
              <w:rPr>
                <w:sz w:val="18"/>
                <w:szCs w:val="18"/>
              </w:rPr>
              <w:t>/2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r>
        <w:tblPrEx>
          <w:tblLayout w:type="fixed"/>
          <w:tblCellMar>
            <w:top w:w="0" w:type="dxa"/>
            <w:left w:w="0" w:type="dxa"/>
            <w:bottom w:w="0" w:type="dxa"/>
            <w:right w:w="0" w:type="dxa"/>
          </w:tblCellMar>
        </w:tblPrEx>
        <w:trPr>
          <w:trHeight w:val="24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sz w:val="18"/>
                <w:szCs w:val="18"/>
              </w:rPr>
            </w:pPr>
            <w:r>
              <w:rPr>
                <w:rFonts w:hAnsi="宋体"/>
                <w:kern w:val="0"/>
                <w:sz w:val="18"/>
                <w:szCs w:val="18"/>
              </w:rPr>
              <w:t>19221105</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sz w:val="18"/>
                <w:szCs w:val="18"/>
              </w:rPr>
            </w:pPr>
            <w:r>
              <w:rPr>
                <w:rFonts w:hint="eastAsia"/>
                <w:sz w:val="18"/>
                <w:szCs w:val="18"/>
              </w:rPr>
              <w:t>经济数学</w:t>
            </w:r>
          </w:p>
          <w:p>
            <w:pPr>
              <w:rPr>
                <w:sz w:val="18"/>
                <w:szCs w:val="18"/>
              </w:rPr>
            </w:pPr>
            <w:r>
              <w:rPr>
                <w:sz w:val="18"/>
                <w:szCs w:val="18"/>
              </w:rPr>
              <w:t>Economic Mathematics</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tabs>
                <w:tab w:val="decimal" w:pos="-3"/>
              </w:tabs>
              <w:spacing w:line="240" w:lineRule="exact"/>
              <w:ind w:left="-108" w:right="-108"/>
              <w:jc w:val="center"/>
              <w:rPr>
                <w:sz w:val="18"/>
                <w:szCs w:val="18"/>
              </w:rPr>
            </w:pPr>
            <w:r>
              <w:rPr>
                <w:sz w:val="18"/>
                <w:szCs w:val="18"/>
              </w:rPr>
              <w:t>6.5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tabs>
                <w:tab w:val="decimal" w:pos="-3"/>
              </w:tabs>
              <w:spacing w:line="240" w:lineRule="exact"/>
              <w:ind w:right="-108"/>
              <w:jc w:val="center"/>
              <w:rPr>
                <w:sz w:val="18"/>
                <w:szCs w:val="18"/>
              </w:rPr>
            </w:pPr>
            <w:r>
              <w:rPr>
                <w:sz w:val="18"/>
                <w:szCs w:val="18"/>
              </w:rPr>
              <w:t>4</w:t>
            </w:r>
            <w:r>
              <w:rPr>
                <w:rFonts w:hint="eastAsia"/>
                <w:sz w:val="18"/>
                <w:szCs w:val="18"/>
              </w:rPr>
              <w:t>8+</w:t>
            </w:r>
          </w:p>
          <w:p>
            <w:pPr>
              <w:tabs>
                <w:tab w:val="decimal" w:pos="-3"/>
              </w:tabs>
              <w:spacing w:line="240" w:lineRule="exact"/>
              <w:ind w:right="-108"/>
              <w:jc w:val="center"/>
              <w:rPr>
                <w:sz w:val="18"/>
                <w:szCs w:val="18"/>
              </w:rPr>
            </w:pPr>
            <w:r>
              <w:rPr>
                <w:rFonts w:hint="eastAsia"/>
                <w:sz w:val="18"/>
                <w:szCs w:val="18"/>
              </w:rPr>
              <w:t>56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ind w:left="-108" w:right="-108"/>
              <w:jc w:val="center"/>
              <w:rPr>
                <w:sz w:val="18"/>
                <w:szCs w:val="18"/>
              </w:rPr>
            </w:pPr>
            <w:r>
              <w:rPr>
                <w:sz w:val="18"/>
                <w:szCs w:val="18"/>
              </w:rPr>
              <w:t>104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ind w:left="-108" w:right="-108"/>
              <w:jc w:val="center"/>
              <w:rPr>
                <w:rFonts w:ascii="宋体" w:hAnsi="宋体" w:cs="宋体"/>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kern w:val="0"/>
                <w:sz w:val="18"/>
                <w:szCs w:val="18"/>
              </w:rPr>
            </w:pPr>
            <w:r>
              <w:rPr>
                <w:rFonts w:hint="eastAsia"/>
                <w:kern w:val="0"/>
                <w:sz w:val="18"/>
                <w:szCs w:val="18"/>
              </w:rPr>
              <w:t>1/3</w:t>
            </w:r>
          </w:p>
          <w:p>
            <w:pPr>
              <w:widowControl/>
              <w:spacing w:line="240" w:lineRule="exact"/>
              <w:jc w:val="center"/>
              <w:rPr>
                <w:sz w:val="18"/>
                <w:szCs w:val="18"/>
              </w:rPr>
            </w:pPr>
            <w:r>
              <w:rPr>
                <w:rFonts w:hint="eastAsia"/>
                <w:kern w:val="0"/>
                <w:sz w:val="18"/>
                <w:szCs w:val="18"/>
              </w:rPr>
              <w:t>2/4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rFonts w:ascii="宋体" w:hAnsi="宋体" w:cs="宋体"/>
                <w:sz w:val="18"/>
                <w:szCs w:val="18"/>
              </w:rPr>
            </w:pPr>
            <w:r>
              <w:rPr>
                <w:rFonts w:hint="eastAsia"/>
                <w:kern w:val="0"/>
                <w:sz w:val="18"/>
                <w:szCs w:val="18"/>
              </w:rPr>
              <w:t>数学类</w:t>
            </w:r>
          </w:p>
        </w:tc>
      </w:tr>
      <w:tr>
        <w:tblPrEx>
          <w:tblLayout w:type="fixed"/>
          <w:tblCellMar>
            <w:top w:w="0" w:type="dxa"/>
            <w:left w:w="0" w:type="dxa"/>
            <w:bottom w:w="0" w:type="dxa"/>
            <w:right w:w="0" w:type="dxa"/>
          </w:tblCellMar>
        </w:tblPrEx>
        <w:trPr>
          <w:trHeight w:val="24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sz w:val="18"/>
                <w:szCs w:val="18"/>
              </w:rPr>
            </w:pPr>
            <w:r>
              <w:rPr>
                <w:rFonts w:cs="宋体"/>
                <w:sz w:val="18"/>
                <w:szCs w:val="18"/>
              </w:rPr>
              <w:t>15322102</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sz w:val="18"/>
                <w:szCs w:val="18"/>
              </w:rPr>
            </w:pPr>
            <w:r>
              <w:rPr>
                <w:rFonts w:hint="eastAsia"/>
                <w:sz w:val="18"/>
                <w:szCs w:val="18"/>
              </w:rPr>
              <w:t>统计学原理</w:t>
            </w:r>
          </w:p>
          <w:p>
            <w:pPr>
              <w:rPr>
                <w:sz w:val="18"/>
                <w:szCs w:val="18"/>
              </w:rPr>
            </w:pPr>
            <w:r>
              <w:rPr>
                <w:sz w:val="18"/>
                <w:szCs w:val="18"/>
              </w:rPr>
              <w:t>Theory of Statistics</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3.5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56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50</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6</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kern w:val="0"/>
                <w:sz w:val="18"/>
                <w:szCs w:val="18"/>
              </w:rPr>
              <w:t>5/4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rFonts w:ascii="宋体" w:hAnsi="宋体" w:cs="宋体"/>
                <w:sz w:val="18"/>
                <w:szCs w:val="18"/>
              </w:rPr>
            </w:pPr>
            <w:r>
              <w:rPr>
                <w:rFonts w:hint="eastAsia"/>
                <w:kern w:val="0"/>
                <w:sz w:val="18"/>
                <w:szCs w:val="18"/>
              </w:rPr>
              <w:t>数学类</w:t>
            </w:r>
          </w:p>
        </w:tc>
      </w:tr>
      <w:tr>
        <w:tblPrEx>
          <w:tblLayout w:type="fixed"/>
          <w:tblCellMar>
            <w:top w:w="0" w:type="dxa"/>
            <w:left w:w="0" w:type="dxa"/>
            <w:bottom w:w="0" w:type="dxa"/>
            <w:right w:w="0" w:type="dxa"/>
          </w:tblCellMar>
        </w:tblPrEx>
        <w:trPr>
          <w:trHeight w:val="348"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18"/>
                <w:szCs w:val="18"/>
              </w:rPr>
            </w:pPr>
          </w:p>
        </w:tc>
        <w:tc>
          <w:tcPr>
            <w:tcW w:w="4140"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b/>
                <w:sz w:val="18"/>
                <w:szCs w:val="18"/>
              </w:rPr>
            </w:pPr>
            <w:r>
              <w:rPr>
                <w:rFonts w:hint="eastAsia"/>
                <w:sz w:val="18"/>
                <w:szCs w:val="18"/>
              </w:rPr>
              <w:t>小</w:t>
            </w:r>
            <w:r>
              <w:rPr>
                <w:sz w:val="18"/>
                <w:szCs w:val="18"/>
              </w:rPr>
              <w:t xml:space="preserve">    </w:t>
            </w:r>
            <w:r>
              <w:rPr>
                <w:rFonts w:hint="eastAsia"/>
                <w:sz w:val="18"/>
                <w:szCs w:val="18"/>
              </w:rPr>
              <w:t>计</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44.5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b/>
                <w:bCs/>
                <w:sz w:val="18"/>
                <w:szCs w:val="18"/>
              </w:rPr>
              <w:t>822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680</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142</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bl>
    <w:p>
      <w:r>
        <w:br w:type="page"/>
      </w:r>
    </w:p>
    <w:p>
      <w:pPr>
        <w:jc w:val="center"/>
      </w:pPr>
      <w:r>
        <w:rPr>
          <w:rFonts w:hint="eastAsia"/>
          <w:b/>
          <w:spacing w:val="8"/>
          <w:sz w:val="24"/>
        </w:rPr>
        <w:t>附表三、公共事业管理专业通识理论教育课程设置（二）</w:t>
      </w:r>
    </w:p>
    <w:tbl>
      <w:tblPr>
        <w:tblStyle w:val="14"/>
        <w:tblW w:w="9716" w:type="dxa"/>
        <w:tblInd w:w="-345" w:type="dxa"/>
        <w:tblLayout w:type="fixed"/>
        <w:tblCellMar>
          <w:top w:w="0" w:type="dxa"/>
          <w:left w:w="0" w:type="dxa"/>
          <w:bottom w:w="0" w:type="dxa"/>
          <w:right w:w="0" w:type="dxa"/>
        </w:tblCellMar>
      </w:tblPr>
      <w:tblGrid>
        <w:gridCol w:w="637"/>
        <w:gridCol w:w="1140"/>
        <w:gridCol w:w="2903"/>
        <w:gridCol w:w="540"/>
        <w:gridCol w:w="540"/>
        <w:gridCol w:w="540"/>
        <w:gridCol w:w="829"/>
        <w:gridCol w:w="791"/>
        <w:gridCol w:w="793"/>
        <w:gridCol w:w="1003"/>
      </w:tblGrid>
      <w:tr>
        <w:tblPrEx>
          <w:tblLayout w:type="fixed"/>
          <w:tblCellMar>
            <w:top w:w="0" w:type="dxa"/>
            <w:left w:w="0" w:type="dxa"/>
            <w:bottom w:w="0" w:type="dxa"/>
            <w:right w:w="0" w:type="dxa"/>
          </w:tblCellMar>
        </w:tblPrEx>
        <w:trPr>
          <w:trHeight w:val="335" w:hRule="atLeast"/>
        </w:trPr>
        <w:tc>
          <w:tcPr>
            <w:tcW w:w="637" w:type="dxa"/>
            <w:tcBorders>
              <w:top w:val="single" w:color="auto" w:sz="8" w:space="0"/>
              <w:left w:val="single" w:color="auto" w:sz="8" w:space="0"/>
              <w:bottom w:val="single" w:color="000000" w:sz="8"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课程类别</w:t>
            </w:r>
          </w:p>
        </w:tc>
        <w:tc>
          <w:tcPr>
            <w:tcW w:w="114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
                <w:bCs/>
                <w:sz w:val="18"/>
                <w:szCs w:val="18"/>
              </w:rPr>
            </w:pPr>
            <w:r>
              <w:rPr>
                <w:rFonts w:hint="eastAsia"/>
                <w:b/>
                <w:bCs/>
                <w:sz w:val="18"/>
                <w:szCs w:val="18"/>
              </w:rPr>
              <w:t>课程编号</w:t>
            </w:r>
          </w:p>
        </w:tc>
        <w:tc>
          <w:tcPr>
            <w:tcW w:w="2903"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课程名称</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ascii="宋体" w:hAnsi="宋体" w:cs="宋体"/>
                <w:b/>
                <w:bCs/>
                <w:sz w:val="18"/>
                <w:szCs w:val="18"/>
              </w:rPr>
            </w:pPr>
            <w:r>
              <w:rPr>
                <w:rFonts w:hint="eastAsia"/>
                <w:b/>
                <w:bCs/>
                <w:sz w:val="18"/>
                <w:szCs w:val="18"/>
              </w:rPr>
              <w:t>学分</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ascii="宋体" w:hAnsi="宋体" w:cs="宋体"/>
                <w:b/>
                <w:bCs/>
                <w:sz w:val="18"/>
                <w:szCs w:val="18"/>
              </w:rPr>
            </w:pPr>
            <w:r>
              <w:rPr>
                <w:rFonts w:hint="eastAsia"/>
                <w:b/>
                <w:bCs/>
                <w:sz w:val="18"/>
                <w:szCs w:val="18"/>
              </w:rPr>
              <w:t>学时</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ascii="宋体" w:hAnsi="宋体" w:cs="宋体"/>
                <w:b/>
                <w:bCs/>
                <w:sz w:val="18"/>
                <w:szCs w:val="18"/>
              </w:rPr>
            </w:pPr>
            <w:r>
              <w:rPr>
                <w:rFonts w:hint="eastAsia"/>
                <w:b/>
                <w:bCs/>
                <w:sz w:val="18"/>
                <w:szCs w:val="18"/>
              </w:rPr>
              <w:t>讲授</w:t>
            </w:r>
          </w:p>
        </w:tc>
        <w:tc>
          <w:tcPr>
            <w:tcW w:w="829"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ascii="宋体" w:hAnsi="宋体" w:cs="宋体"/>
                <w:b/>
                <w:bCs/>
                <w:sz w:val="18"/>
                <w:szCs w:val="18"/>
              </w:rPr>
            </w:pPr>
            <w:r>
              <w:rPr>
                <w:rFonts w:hint="eastAsia"/>
                <w:b/>
                <w:bCs/>
                <w:sz w:val="18"/>
                <w:szCs w:val="18"/>
              </w:rPr>
              <w:t>实验</w:t>
            </w:r>
            <w:r>
              <w:rPr>
                <w:b/>
                <w:bCs/>
                <w:sz w:val="18"/>
                <w:szCs w:val="18"/>
              </w:rPr>
              <w:t>/</w:t>
            </w:r>
            <w:r>
              <w:rPr>
                <w:rFonts w:hint="eastAsia"/>
                <w:b/>
                <w:bCs/>
                <w:sz w:val="18"/>
                <w:szCs w:val="18"/>
              </w:rPr>
              <w:t>专题辅导</w:t>
            </w:r>
          </w:p>
        </w:tc>
        <w:tc>
          <w:tcPr>
            <w:tcW w:w="791"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cs="宋体"/>
                <w:b/>
                <w:bCs/>
                <w:sz w:val="18"/>
                <w:szCs w:val="18"/>
              </w:rPr>
            </w:pPr>
            <w:r>
              <w:rPr>
                <w:rFonts w:hint="eastAsia"/>
                <w:b/>
                <w:bCs/>
                <w:sz w:val="18"/>
                <w:szCs w:val="18"/>
              </w:rPr>
              <w:t>开设学期</w:t>
            </w:r>
            <w:r>
              <w:rPr>
                <w:b/>
                <w:bCs/>
                <w:sz w:val="18"/>
                <w:szCs w:val="18"/>
              </w:rPr>
              <w:t>/</w:t>
            </w:r>
            <w:r>
              <w:rPr>
                <w:rFonts w:hint="eastAsia"/>
                <w:b/>
                <w:bCs/>
                <w:sz w:val="18"/>
                <w:szCs w:val="18"/>
              </w:rPr>
              <w:t>周学时</w:t>
            </w:r>
          </w:p>
        </w:tc>
        <w:tc>
          <w:tcPr>
            <w:tcW w:w="793"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考核</w:t>
            </w:r>
          </w:p>
          <w:p>
            <w:pPr>
              <w:jc w:val="center"/>
              <w:rPr>
                <w:rFonts w:ascii="宋体" w:hAnsi="宋体" w:cs="宋体"/>
                <w:b/>
                <w:bCs/>
                <w:sz w:val="18"/>
                <w:szCs w:val="18"/>
              </w:rPr>
            </w:pPr>
            <w:r>
              <w:rPr>
                <w:rFonts w:hint="eastAsia"/>
                <w:b/>
                <w:bCs/>
                <w:sz w:val="18"/>
                <w:szCs w:val="18"/>
              </w:rPr>
              <w:t>方式</w:t>
            </w:r>
          </w:p>
        </w:tc>
        <w:tc>
          <w:tcPr>
            <w:tcW w:w="1003" w:type="dxa"/>
            <w:tcBorders>
              <w:top w:val="single" w:color="auto" w:sz="8" w:space="0"/>
              <w:left w:val="single" w:color="auto" w:sz="4" w:space="0"/>
              <w:bottom w:val="nil"/>
              <w:right w:val="single" w:color="000000" w:sz="8" w:space="0"/>
            </w:tcBorders>
            <w:vAlign w:val="center"/>
          </w:tcPr>
          <w:p>
            <w:pPr>
              <w:jc w:val="center"/>
              <w:rPr>
                <w:rFonts w:ascii="宋体" w:hAnsi="宋体" w:cs="宋体"/>
                <w:b/>
                <w:bCs/>
                <w:sz w:val="18"/>
                <w:szCs w:val="18"/>
              </w:rPr>
            </w:pPr>
            <w:r>
              <w:rPr>
                <w:rFonts w:hint="eastAsia"/>
                <w:b/>
                <w:bCs/>
                <w:sz w:val="18"/>
                <w:szCs w:val="18"/>
              </w:rPr>
              <w:t>备注</w:t>
            </w:r>
          </w:p>
        </w:tc>
      </w:tr>
      <w:tr>
        <w:tblPrEx>
          <w:tblLayout w:type="fixed"/>
          <w:tblCellMar>
            <w:top w:w="0" w:type="dxa"/>
            <w:left w:w="0" w:type="dxa"/>
            <w:bottom w:w="0" w:type="dxa"/>
            <w:right w:w="0" w:type="dxa"/>
          </w:tblCellMar>
        </w:tblPrEx>
        <w:trPr>
          <w:trHeight w:val="480" w:hRule="atLeast"/>
        </w:trPr>
        <w:tc>
          <w:tcPr>
            <w:tcW w:w="637" w:type="dxa"/>
            <w:vMerge w:val="restart"/>
            <w:tcBorders>
              <w:top w:val="single" w:color="auto" w:sz="8" w:space="0"/>
              <w:left w:val="single" w:color="auto" w:sz="8" w:space="0"/>
              <w:bottom w:val="single" w:color="000000" w:sz="8" w:space="0"/>
              <w:right w:val="single" w:color="auto" w:sz="4" w:space="0"/>
            </w:tcBorders>
            <w:tcMar>
              <w:top w:w="15" w:type="dxa"/>
              <w:left w:w="15" w:type="dxa"/>
              <w:bottom w:w="0" w:type="dxa"/>
              <w:right w:w="15" w:type="dxa"/>
            </w:tcMar>
            <w:vAlign w:val="center"/>
          </w:tcPr>
          <w:p>
            <w:pPr>
              <w:spacing w:line="320" w:lineRule="exact"/>
              <w:jc w:val="center"/>
              <w:rPr>
                <w:sz w:val="18"/>
                <w:szCs w:val="18"/>
              </w:rPr>
            </w:pPr>
            <w:r>
              <w:rPr>
                <w:rFonts w:hint="eastAsia"/>
                <w:sz w:val="18"/>
                <w:szCs w:val="18"/>
              </w:rPr>
              <w:t>跨学科基础课</w:t>
            </w:r>
          </w:p>
          <w:p>
            <w:pPr>
              <w:spacing w:line="320" w:lineRule="exact"/>
              <w:jc w:val="center"/>
              <w:rPr>
                <w:rFonts w:ascii="宋体" w:hAnsi="宋体" w:cs="宋体"/>
                <w:b/>
                <w:bCs/>
                <w:sz w:val="18"/>
                <w:szCs w:val="18"/>
              </w:rPr>
            </w:pPr>
            <w:r>
              <w:rPr>
                <w:rFonts w:ascii="宋体" w:hAnsi="宋体" w:cs="宋体"/>
                <w:b/>
                <w:bCs/>
                <w:sz w:val="18"/>
                <w:szCs w:val="18"/>
              </w:rPr>
              <w:t>12</w:t>
            </w:r>
            <w:r>
              <w:rPr>
                <w:rFonts w:hint="eastAsia" w:ascii="宋体" w:hAnsi="宋体" w:cs="宋体"/>
                <w:b/>
                <w:bCs/>
                <w:sz w:val="18"/>
                <w:szCs w:val="18"/>
              </w:rPr>
              <w:t>.5</w:t>
            </w:r>
          </w:p>
          <w:p>
            <w:pPr>
              <w:spacing w:line="320" w:lineRule="exact"/>
              <w:jc w:val="center"/>
              <w:rPr>
                <w:sz w:val="18"/>
                <w:szCs w:val="18"/>
              </w:rPr>
            </w:pPr>
            <w:r>
              <w:rPr>
                <w:rFonts w:hint="eastAsia"/>
                <w:sz w:val="18"/>
                <w:szCs w:val="18"/>
              </w:rPr>
              <w:t>学分</w:t>
            </w:r>
          </w:p>
          <w:p>
            <w:pPr>
              <w:spacing w:line="320" w:lineRule="exact"/>
              <w:jc w:val="center"/>
              <w:rPr>
                <w:rFonts w:ascii="宋体" w:hAnsi="宋体" w:cs="宋体"/>
                <w:b/>
                <w:bCs/>
                <w:sz w:val="18"/>
                <w:szCs w:val="18"/>
              </w:rPr>
            </w:pPr>
            <w:r>
              <w:rPr>
                <w:rFonts w:hint="eastAsia" w:ascii="宋体" w:hAnsi="宋体" w:cs="宋体"/>
                <w:b/>
                <w:bCs/>
                <w:sz w:val="18"/>
                <w:szCs w:val="18"/>
              </w:rPr>
              <w:t>200</w:t>
            </w:r>
          </w:p>
          <w:p>
            <w:pPr>
              <w:spacing w:line="320" w:lineRule="exact"/>
              <w:jc w:val="center"/>
              <w:rPr>
                <w:rFonts w:ascii="宋体" w:hAnsi="宋体" w:cs="宋体"/>
                <w:sz w:val="18"/>
                <w:szCs w:val="18"/>
              </w:rPr>
            </w:pPr>
            <w:r>
              <w:rPr>
                <w:rFonts w:hint="eastAsia"/>
                <w:sz w:val="18"/>
                <w:szCs w:val="18"/>
              </w:rPr>
              <w:t>学时</w:t>
            </w:r>
          </w:p>
        </w:tc>
        <w:tc>
          <w:tcPr>
            <w:tcW w:w="114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eastAsia="宋体" w:cs="宋体"/>
                <w:sz w:val="18"/>
                <w:szCs w:val="18"/>
              </w:rPr>
            </w:pPr>
            <w:r>
              <w:rPr>
                <w:rFonts w:hint="eastAsia" w:ascii="宋体" w:hAnsi="宋体" w:eastAsia="宋体" w:cs="宋体"/>
                <w:sz w:val="18"/>
                <w:szCs w:val="18"/>
              </w:rPr>
              <w:t>21151701</w:t>
            </w:r>
          </w:p>
        </w:tc>
        <w:tc>
          <w:tcPr>
            <w:tcW w:w="2903"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40" w:lineRule="exact"/>
              <w:jc w:val="left"/>
              <w:rPr>
                <w:rFonts w:ascii="宋体" w:hAnsi="宋体" w:eastAsia="宋体" w:cs="宋体"/>
                <w:sz w:val="18"/>
                <w:szCs w:val="18"/>
              </w:rPr>
            </w:pPr>
            <w:r>
              <w:rPr>
                <w:rFonts w:hint="eastAsia" w:ascii="宋体" w:hAnsi="宋体" w:eastAsia="宋体" w:cs="宋体"/>
                <w:sz w:val="18"/>
                <w:szCs w:val="18"/>
              </w:rPr>
              <w:t>教育学</w:t>
            </w:r>
          </w:p>
          <w:p>
            <w:pPr>
              <w:spacing w:line="240" w:lineRule="exact"/>
              <w:jc w:val="left"/>
              <w:rPr>
                <w:rFonts w:ascii="宋体" w:hAnsi="宋体" w:eastAsia="宋体" w:cs="宋体"/>
                <w:sz w:val="18"/>
                <w:szCs w:val="18"/>
              </w:rPr>
            </w:pPr>
            <w:r>
              <w:rPr>
                <w:rFonts w:hint="eastAsia" w:ascii="宋体" w:hAnsi="宋体" w:eastAsia="宋体" w:cs="宋体"/>
                <w:sz w:val="18"/>
                <w:szCs w:val="18"/>
              </w:rPr>
              <w:t>Pedagogy</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 xml:space="preserve">2 </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 xml:space="preserve">32 </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 xml:space="preserve">32 </w:t>
            </w:r>
          </w:p>
        </w:tc>
        <w:tc>
          <w:tcPr>
            <w:tcW w:w="829"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791"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cs="宋体"/>
                <w:sz w:val="18"/>
                <w:szCs w:val="18"/>
              </w:rPr>
              <w:t>2</w:t>
            </w:r>
            <w:r>
              <w:rPr>
                <w:rFonts w:cs="宋体"/>
                <w:sz w:val="18"/>
                <w:szCs w:val="18"/>
              </w:rPr>
              <w:t>/2</w:t>
            </w:r>
          </w:p>
        </w:tc>
        <w:tc>
          <w:tcPr>
            <w:tcW w:w="793"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考查</w:t>
            </w:r>
          </w:p>
        </w:tc>
        <w:tc>
          <w:tcPr>
            <w:tcW w:w="1003" w:type="dxa"/>
            <w:tcBorders>
              <w:top w:val="single" w:color="auto" w:sz="8" w:space="0"/>
              <w:left w:val="single" w:color="auto" w:sz="4" w:space="0"/>
              <w:bottom w:val="nil"/>
              <w:right w:val="single" w:color="000000" w:sz="8" w:space="0"/>
            </w:tcBorders>
            <w:vAlign w:val="center"/>
          </w:tcPr>
          <w:p>
            <w:pPr>
              <w:widowControl/>
              <w:jc w:val="center"/>
              <w:textAlignment w:val="center"/>
              <w:rPr>
                <w:rFonts w:ascii="宋体" w:hAnsi="宋体" w:cs="宋体"/>
                <w:bCs/>
                <w:sz w:val="18"/>
                <w:szCs w:val="18"/>
              </w:rPr>
            </w:pPr>
            <w:r>
              <w:rPr>
                <w:rFonts w:hint="eastAsia" w:ascii="宋体" w:hAnsi="宋体" w:cs="宋体"/>
                <w:bCs/>
                <w:kern w:val="0"/>
                <w:sz w:val="18"/>
                <w:szCs w:val="18"/>
              </w:rPr>
              <w:t>教育学类</w:t>
            </w:r>
          </w:p>
        </w:tc>
      </w:tr>
      <w:tr>
        <w:tblPrEx>
          <w:tblLayout w:type="fixed"/>
          <w:tblCellMar>
            <w:top w:w="0" w:type="dxa"/>
            <w:left w:w="0" w:type="dxa"/>
            <w:bottom w:w="0" w:type="dxa"/>
            <w:right w:w="0" w:type="dxa"/>
          </w:tblCellMar>
        </w:tblPrEx>
        <w:trPr>
          <w:trHeight w:val="385" w:hRule="atLeast"/>
        </w:trPr>
        <w:tc>
          <w:tcPr>
            <w:tcW w:w="637" w:type="dxa"/>
            <w:vMerge w:val="continue"/>
            <w:tcBorders>
              <w:top w:val="single" w:color="auto" w:sz="8" w:space="0"/>
              <w:left w:val="single" w:color="auto" w:sz="8" w:space="0"/>
              <w:bottom w:val="single" w:color="000000" w:sz="8" w:space="0"/>
              <w:right w:val="single" w:color="auto" w:sz="4" w:space="0"/>
            </w:tcBorders>
            <w:vAlign w:val="center"/>
          </w:tcPr>
          <w:p>
            <w:pPr>
              <w:widowControl/>
              <w:jc w:val="left"/>
              <w:rPr>
                <w:rFonts w:ascii="宋体" w:hAnsi="宋体" w:cs="宋体"/>
                <w:sz w:val="18"/>
                <w:szCs w:val="18"/>
              </w:rPr>
            </w:pPr>
          </w:p>
        </w:tc>
        <w:tc>
          <w:tcPr>
            <w:tcW w:w="11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15121110x0</w:t>
            </w:r>
          </w:p>
        </w:tc>
        <w:tc>
          <w:tcPr>
            <w:tcW w:w="2903"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40" w:lineRule="exact"/>
              <w:jc w:val="left"/>
              <w:rPr>
                <w:rFonts w:ascii="宋体" w:hAnsi="宋体" w:eastAsia="宋体" w:cs="宋体"/>
                <w:sz w:val="18"/>
                <w:szCs w:val="18"/>
              </w:rPr>
            </w:pPr>
            <w:r>
              <w:rPr>
                <w:rFonts w:hint="eastAsia" w:ascii="宋体" w:hAnsi="宋体" w:eastAsia="宋体" w:cs="宋体"/>
                <w:sz w:val="18"/>
                <w:szCs w:val="18"/>
              </w:rPr>
              <w:t>经济学原理</w:t>
            </w:r>
          </w:p>
          <w:p>
            <w:pPr>
              <w:spacing w:line="240" w:lineRule="exact"/>
              <w:jc w:val="left"/>
              <w:rPr>
                <w:rFonts w:ascii="宋体" w:hAnsi="宋体" w:eastAsia="宋体" w:cs="宋体"/>
                <w:sz w:val="18"/>
                <w:szCs w:val="18"/>
              </w:rPr>
            </w:pPr>
            <w:r>
              <w:rPr>
                <w:rFonts w:hint="eastAsia" w:ascii="宋体" w:hAnsi="宋体" w:eastAsia="宋体" w:cs="宋体"/>
                <w:sz w:val="18"/>
                <w:szCs w:val="18"/>
              </w:rPr>
              <w:t>Principles of Economics</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2</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32</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32</w:t>
            </w:r>
          </w:p>
        </w:tc>
        <w:tc>
          <w:tcPr>
            <w:tcW w:w="829"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791"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cs="宋体"/>
                <w:sz w:val="18"/>
                <w:szCs w:val="18"/>
              </w:rPr>
            </w:pPr>
            <w:r>
              <w:rPr>
                <w:rFonts w:hint="eastAsia" w:cs="宋体"/>
                <w:sz w:val="18"/>
                <w:szCs w:val="18"/>
              </w:rPr>
              <w:t>3/</w:t>
            </w:r>
            <w:r>
              <w:rPr>
                <w:rFonts w:cs="宋体"/>
                <w:sz w:val="18"/>
                <w:szCs w:val="18"/>
              </w:rPr>
              <w:t>2</w:t>
            </w:r>
          </w:p>
        </w:tc>
        <w:tc>
          <w:tcPr>
            <w:tcW w:w="793"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考查</w:t>
            </w:r>
          </w:p>
        </w:tc>
        <w:tc>
          <w:tcPr>
            <w:tcW w:w="1003" w:type="dxa"/>
            <w:tcBorders>
              <w:top w:val="single" w:color="auto" w:sz="8" w:space="0"/>
              <w:left w:val="single" w:color="auto" w:sz="4" w:space="0"/>
              <w:bottom w:val="nil"/>
              <w:right w:val="single" w:color="000000" w:sz="8" w:space="0"/>
            </w:tcBorders>
            <w:vAlign w:val="center"/>
          </w:tcPr>
          <w:p>
            <w:pPr>
              <w:widowControl/>
              <w:jc w:val="center"/>
              <w:textAlignment w:val="center"/>
              <w:rPr>
                <w:rFonts w:ascii="宋体" w:hAnsi="宋体" w:cs="宋体"/>
                <w:bCs/>
                <w:sz w:val="18"/>
                <w:szCs w:val="18"/>
              </w:rPr>
            </w:pPr>
            <w:r>
              <w:rPr>
                <w:rFonts w:hint="eastAsia" w:ascii="宋体" w:hAnsi="宋体" w:cs="宋体"/>
                <w:bCs/>
                <w:kern w:val="0"/>
                <w:sz w:val="18"/>
                <w:szCs w:val="18"/>
              </w:rPr>
              <w:t>经济学类</w:t>
            </w:r>
          </w:p>
        </w:tc>
      </w:tr>
      <w:tr>
        <w:tblPrEx>
          <w:tblLayout w:type="fixed"/>
          <w:tblCellMar>
            <w:top w:w="0" w:type="dxa"/>
            <w:left w:w="0" w:type="dxa"/>
            <w:bottom w:w="0" w:type="dxa"/>
            <w:right w:w="0" w:type="dxa"/>
          </w:tblCellMar>
        </w:tblPrEx>
        <w:trPr>
          <w:trHeight w:val="398" w:hRule="atLeast"/>
        </w:trPr>
        <w:tc>
          <w:tcPr>
            <w:tcW w:w="637" w:type="dxa"/>
            <w:vMerge w:val="continue"/>
            <w:tcBorders>
              <w:top w:val="single" w:color="auto" w:sz="8" w:space="0"/>
              <w:left w:val="single" w:color="auto" w:sz="8" w:space="0"/>
              <w:bottom w:val="single" w:color="000000" w:sz="8" w:space="0"/>
              <w:right w:val="single" w:color="auto" w:sz="4" w:space="0"/>
            </w:tcBorders>
            <w:vAlign w:val="center"/>
          </w:tcPr>
          <w:p>
            <w:pPr>
              <w:widowControl/>
              <w:jc w:val="left"/>
              <w:rPr>
                <w:rFonts w:ascii="宋体" w:hAnsi="宋体" w:cs="宋体"/>
                <w:sz w:val="18"/>
                <w:szCs w:val="18"/>
              </w:rPr>
            </w:pPr>
          </w:p>
        </w:tc>
        <w:tc>
          <w:tcPr>
            <w:tcW w:w="1140" w:type="dxa"/>
            <w:tcBorders>
              <w:top w:val="single" w:color="auto" w:sz="4" w:space="0"/>
              <w:left w:val="nil"/>
              <w:bottom w:val="nil"/>
              <w:right w:val="single" w:color="auto" w:sz="4" w:space="0"/>
            </w:tcBorders>
            <w:tcMar>
              <w:top w:w="15" w:type="dxa"/>
              <w:left w:w="15" w:type="dxa"/>
              <w:bottom w:w="0"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rPr>
              <w:t>15121101</w:t>
            </w:r>
          </w:p>
        </w:tc>
        <w:tc>
          <w:tcPr>
            <w:tcW w:w="2903"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left"/>
              <w:rPr>
                <w:rFonts w:ascii="宋体" w:hAnsi="宋体" w:eastAsia="宋体" w:cs="宋体"/>
                <w:sz w:val="18"/>
                <w:szCs w:val="18"/>
              </w:rPr>
            </w:pPr>
            <w:r>
              <w:rPr>
                <w:rFonts w:hint="eastAsia" w:ascii="宋体" w:hAnsi="宋体" w:eastAsia="宋体" w:cs="宋体"/>
                <w:sz w:val="18"/>
                <w:szCs w:val="18"/>
              </w:rPr>
              <w:t>海洋经济学</w:t>
            </w:r>
          </w:p>
          <w:p>
            <w:pPr>
              <w:jc w:val="left"/>
              <w:rPr>
                <w:rFonts w:ascii="宋体" w:hAnsi="宋体" w:eastAsia="宋体" w:cs="宋体"/>
                <w:sz w:val="18"/>
                <w:szCs w:val="18"/>
              </w:rPr>
            </w:pPr>
            <w:r>
              <w:rPr>
                <w:rFonts w:hint="eastAsia" w:ascii="宋体" w:hAnsi="宋体" w:eastAsia="宋体" w:cs="宋体"/>
                <w:sz w:val="18"/>
                <w:szCs w:val="18"/>
              </w:rPr>
              <w:t>Oceanic Economics</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2</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32</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32</w:t>
            </w:r>
          </w:p>
        </w:tc>
        <w:tc>
          <w:tcPr>
            <w:tcW w:w="829"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791"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cs="宋体"/>
                <w:sz w:val="18"/>
                <w:szCs w:val="18"/>
              </w:rPr>
            </w:pPr>
            <w:r>
              <w:rPr>
                <w:rFonts w:cs="宋体"/>
                <w:sz w:val="18"/>
                <w:szCs w:val="18"/>
              </w:rPr>
              <w:t>4/2</w:t>
            </w:r>
          </w:p>
        </w:tc>
        <w:tc>
          <w:tcPr>
            <w:tcW w:w="793"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考查</w:t>
            </w:r>
          </w:p>
        </w:tc>
        <w:tc>
          <w:tcPr>
            <w:tcW w:w="1003" w:type="dxa"/>
            <w:tcBorders>
              <w:top w:val="single" w:color="auto" w:sz="8" w:space="0"/>
              <w:left w:val="single" w:color="auto" w:sz="4" w:space="0"/>
              <w:bottom w:val="nil"/>
              <w:right w:val="single" w:color="000000" w:sz="8" w:space="0"/>
            </w:tcBorders>
            <w:vAlign w:val="center"/>
          </w:tcPr>
          <w:p>
            <w:pPr>
              <w:spacing w:line="240" w:lineRule="exact"/>
              <w:jc w:val="center"/>
              <w:rPr>
                <w:rFonts w:ascii="宋体" w:hAnsi="宋体" w:cs="宋体"/>
                <w:bCs/>
                <w:sz w:val="18"/>
                <w:szCs w:val="18"/>
              </w:rPr>
            </w:pPr>
            <w:r>
              <w:rPr>
                <w:rFonts w:hint="eastAsia"/>
                <w:bCs/>
                <w:sz w:val="18"/>
                <w:szCs w:val="18"/>
              </w:rPr>
              <w:t>经济学类</w:t>
            </w:r>
          </w:p>
        </w:tc>
      </w:tr>
      <w:tr>
        <w:tblPrEx>
          <w:tblLayout w:type="fixed"/>
          <w:tblCellMar>
            <w:top w:w="0" w:type="dxa"/>
            <w:left w:w="0" w:type="dxa"/>
            <w:bottom w:w="0" w:type="dxa"/>
            <w:right w:w="0" w:type="dxa"/>
          </w:tblCellMar>
        </w:tblPrEx>
        <w:trPr>
          <w:trHeight w:val="407" w:hRule="atLeast"/>
        </w:trPr>
        <w:tc>
          <w:tcPr>
            <w:tcW w:w="637" w:type="dxa"/>
            <w:vMerge w:val="continue"/>
            <w:tcBorders>
              <w:top w:val="single" w:color="auto" w:sz="8" w:space="0"/>
              <w:left w:val="single" w:color="auto" w:sz="8" w:space="0"/>
              <w:bottom w:val="single" w:color="000000" w:sz="8" w:space="0"/>
              <w:right w:val="single" w:color="auto" w:sz="4" w:space="0"/>
            </w:tcBorders>
            <w:vAlign w:val="center"/>
          </w:tcPr>
          <w:p>
            <w:pPr>
              <w:widowControl/>
              <w:jc w:val="left"/>
              <w:rPr>
                <w:rFonts w:ascii="宋体" w:hAnsi="宋体" w:cs="宋体"/>
                <w:sz w:val="18"/>
                <w:szCs w:val="18"/>
              </w:rPr>
            </w:pPr>
          </w:p>
        </w:tc>
        <w:tc>
          <w:tcPr>
            <w:tcW w:w="1140" w:type="dxa"/>
            <w:tcBorders>
              <w:top w:val="single" w:color="auto" w:sz="4" w:space="0"/>
              <w:left w:val="nil"/>
              <w:bottom w:val="nil"/>
              <w:right w:val="single" w:color="auto" w:sz="4" w:space="0"/>
            </w:tcBorders>
            <w:tcMar>
              <w:top w:w="15" w:type="dxa"/>
              <w:left w:w="15" w:type="dxa"/>
              <w:bottom w:w="0"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34121106</w:t>
            </w:r>
          </w:p>
        </w:tc>
        <w:tc>
          <w:tcPr>
            <w:tcW w:w="2903" w:type="dxa"/>
            <w:tcBorders>
              <w:top w:val="single" w:color="auto" w:sz="4" w:space="0"/>
              <w:left w:val="nil"/>
              <w:bottom w:val="nil"/>
              <w:right w:val="single" w:color="auto" w:sz="4" w:space="0"/>
            </w:tcBorders>
            <w:tcMar>
              <w:top w:w="15" w:type="dxa"/>
              <w:left w:w="15" w:type="dxa"/>
              <w:bottom w:w="0" w:type="dxa"/>
              <w:right w:w="15" w:type="dxa"/>
            </w:tcMar>
            <w:vAlign w:val="center"/>
          </w:tcPr>
          <w:p>
            <w:pPr>
              <w:spacing w:line="240" w:lineRule="exact"/>
              <w:jc w:val="left"/>
              <w:rPr>
                <w:rFonts w:ascii="宋体" w:hAnsi="宋体" w:eastAsia="宋体" w:cs="宋体"/>
                <w:sz w:val="18"/>
                <w:szCs w:val="18"/>
              </w:rPr>
            </w:pPr>
            <w:r>
              <w:rPr>
                <w:rFonts w:hint="eastAsia" w:ascii="宋体" w:hAnsi="宋体" w:eastAsia="宋体" w:cs="宋体"/>
                <w:sz w:val="18"/>
                <w:szCs w:val="18"/>
              </w:rPr>
              <w:t>海洋法概论</w:t>
            </w:r>
          </w:p>
          <w:p>
            <w:pPr>
              <w:spacing w:line="240" w:lineRule="exact"/>
              <w:jc w:val="left"/>
              <w:rPr>
                <w:rFonts w:ascii="宋体" w:hAnsi="宋体" w:eastAsia="宋体" w:cs="宋体"/>
                <w:sz w:val="18"/>
                <w:szCs w:val="18"/>
              </w:rPr>
            </w:pPr>
            <w:r>
              <w:rPr>
                <w:rFonts w:hint="eastAsia" w:ascii="宋体" w:hAnsi="宋体" w:eastAsia="宋体" w:cs="宋体"/>
                <w:sz w:val="18"/>
                <w:szCs w:val="18"/>
              </w:rPr>
              <w:t>An introduction to the law of the sea</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1.5</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24</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24</w:t>
            </w:r>
          </w:p>
        </w:tc>
        <w:tc>
          <w:tcPr>
            <w:tcW w:w="829"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791"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cs="宋体"/>
                <w:sz w:val="18"/>
                <w:szCs w:val="18"/>
              </w:rPr>
            </w:pPr>
            <w:r>
              <w:rPr>
                <w:rFonts w:hint="eastAsia" w:cs="宋体"/>
                <w:sz w:val="18"/>
                <w:szCs w:val="18"/>
              </w:rPr>
              <w:t>2</w:t>
            </w:r>
            <w:r>
              <w:rPr>
                <w:rFonts w:cs="宋体"/>
                <w:sz w:val="18"/>
                <w:szCs w:val="18"/>
              </w:rPr>
              <w:t>/2</w:t>
            </w:r>
          </w:p>
        </w:tc>
        <w:tc>
          <w:tcPr>
            <w:tcW w:w="793"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考查</w:t>
            </w:r>
          </w:p>
        </w:tc>
        <w:tc>
          <w:tcPr>
            <w:tcW w:w="1003" w:type="dxa"/>
            <w:tcBorders>
              <w:top w:val="single" w:color="auto" w:sz="8" w:space="0"/>
              <w:left w:val="single" w:color="auto" w:sz="4" w:space="0"/>
              <w:bottom w:val="nil"/>
              <w:right w:val="single" w:color="000000" w:sz="8" w:space="0"/>
            </w:tcBorders>
            <w:vAlign w:val="center"/>
          </w:tcPr>
          <w:p>
            <w:pPr>
              <w:widowControl/>
              <w:jc w:val="center"/>
              <w:textAlignment w:val="bottom"/>
              <w:rPr>
                <w:rFonts w:ascii="宋体" w:hAnsi="宋体" w:cs="宋体"/>
                <w:bCs/>
                <w:sz w:val="18"/>
                <w:szCs w:val="18"/>
              </w:rPr>
            </w:pPr>
            <w:r>
              <w:rPr>
                <w:rFonts w:hint="eastAsia" w:ascii="宋体" w:hAnsi="宋体" w:cs="宋体"/>
                <w:bCs/>
                <w:kern w:val="0"/>
                <w:sz w:val="18"/>
                <w:szCs w:val="18"/>
              </w:rPr>
              <w:t>法学类</w:t>
            </w:r>
          </w:p>
        </w:tc>
      </w:tr>
      <w:tr>
        <w:tblPrEx>
          <w:tblLayout w:type="fixed"/>
          <w:tblCellMar>
            <w:top w:w="0" w:type="dxa"/>
            <w:left w:w="0" w:type="dxa"/>
            <w:bottom w:w="0" w:type="dxa"/>
            <w:right w:w="0" w:type="dxa"/>
          </w:tblCellMar>
        </w:tblPrEx>
        <w:trPr>
          <w:trHeight w:val="417" w:hRule="atLeast"/>
        </w:trPr>
        <w:tc>
          <w:tcPr>
            <w:tcW w:w="637" w:type="dxa"/>
            <w:vMerge w:val="continue"/>
            <w:tcBorders>
              <w:top w:val="single" w:color="auto" w:sz="8" w:space="0"/>
              <w:left w:val="single" w:color="auto" w:sz="8" w:space="0"/>
              <w:bottom w:val="single" w:color="000000" w:sz="8" w:space="0"/>
              <w:right w:val="single" w:color="auto" w:sz="4" w:space="0"/>
            </w:tcBorders>
            <w:vAlign w:val="center"/>
          </w:tcPr>
          <w:p>
            <w:pPr>
              <w:widowControl/>
              <w:jc w:val="left"/>
              <w:rPr>
                <w:rFonts w:ascii="宋体" w:hAnsi="宋体" w:cs="宋体"/>
                <w:sz w:val="18"/>
                <w:szCs w:val="18"/>
              </w:rPr>
            </w:pPr>
          </w:p>
        </w:tc>
        <w:tc>
          <w:tcPr>
            <w:tcW w:w="11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eastAsia="宋体" w:cs="宋体"/>
                <w:sz w:val="18"/>
                <w:szCs w:val="18"/>
              </w:rPr>
            </w:pPr>
            <w:r>
              <w:rPr>
                <w:rFonts w:hint="eastAsia" w:ascii="宋体" w:hAnsi="宋体" w:eastAsia="宋体" w:cs="宋体"/>
                <w:sz w:val="18"/>
                <w:szCs w:val="18"/>
              </w:rPr>
              <w:t>34121103</w:t>
            </w:r>
          </w:p>
        </w:tc>
        <w:tc>
          <w:tcPr>
            <w:tcW w:w="2903" w:type="dxa"/>
            <w:tcBorders>
              <w:top w:val="single" w:color="auto" w:sz="4" w:space="0"/>
              <w:left w:val="nil"/>
              <w:bottom w:val="nil"/>
              <w:right w:val="single" w:color="auto" w:sz="4" w:space="0"/>
            </w:tcBorders>
            <w:tcMar>
              <w:top w:w="15" w:type="dxa"/>
              <w:left w:w="15" w:type="dxa"/>
              <w:bottom w:w="0" w:type="dxa"/>
              <w:right w:w="15" w:type="dxa"/>
            </w:tcMar>
            <w:vAlign w:val="center"/>
          </w:tcPr>
          <w:p>
            <w:pPr>
              <w:spacing w:line="240" w:lineRule="exact"/>
              <w:jc w:val="left"/>
              <w:rPr>
                <w:rFonts w:ascii="宋体" w:hAnsi="宋体" w:eastAsia="宋体" w:cs="宋体"/>
                <w:sz w:val="18"/>
                <w:szCs w:val="18"/>
              </w:rPr>
            </w:pPr>
            <w:r>
              <w:rPr>
                <w:rFonts w:hint="eastAsia" w:ascii="宋体" w:hAnsi="宋体" w:eastAsia="宋体" w:cs="宋体"/>
                <w:sz w:val="18"/>
                <w:szCs w:val="18"/>
              </w:rPr>
              <w:t>依法行政与行政诉讼</w:t>
            </w:r>
          </w:p>
          <w:p>
            <w:pPr>
              <w:spacing w:line="240" w:lineRule="exact"/>
              <w:jc w:val="left"/>
              <w:rPr>
                <w:rFonts w:ascii="宋体" w:hAnsi="宋体" w:eastAsia="宋体" w:cs="宋体"/>
                <w:sz w:val="18"/>
                <w:szCs w:val="18"/>
              </w:rPr>
            </w:pPr>
            <w:r>
              <w:rPr>
                <w:rFonts w:hint="eastAsia" w:ascii="宋体" w:hAnsi="宋体" w:eastAsia="宋体" w:cs="宋体"/>
                <w:sz w:val="18"/>
                <w:szCs w:val="18"/>
              </w:rPr>
              <w:t>Administration according to law and administrative litigation</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1.5</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24</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24</w:t>
            </w:r>
          </w:p>
        </w:tc>
        <w:tc>
          <w:tcPr>
            <w:tcW w:w="829"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791"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cs="宋体"/>
                <w:sz w:val="18"/>
                <w:szCs w:val="18"/>
              </w:rPr>
            </w:pPr>
            <w:r>
              <w:rPr>
                <w:rFonts w:hint="eastAsia" w:cs="宋体"/>
                <w:sz w:val="18"/>
                <w:szCs w:val="18"/>
              </w:rPr>
              <w:t>3</w:t>
            </w:r>
            <w:r>
              <w:rPr>
                <w:rFonts w:cs="宋体"/>
                <w:sz w:val="18"/>
                <w:szCs w:val="18"/>
              </w:rPr>
              <w:t>/2</w:t>
            </w:r>
          </w:p>
        </w:tc>
        <w:tc>
          <w:tcPr>
            <w:tcW w:w="793"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考查</w:t>
            </w:r>
          </w:p>
        </w:tc>
        <w:tc>
          <w:tcPr>
            <w:tcW w:w="1003" w:type="dxa"/>
            <w:tcBorders>
              <w:top w:val="single" w:color="auto" w:sz="8" w:space="0"/>
              <w:left w:val="single" w:color="auto" w:sz="4" w:space="0"/>
              <w:bottom w:val="nil"/>
              <w:right w:val="single" w:color="000000" w:sz="8" w:space="0"/>
            </w:tcBorders>
            <w:vAlign w:val="center"/>
          </w:tcPr>
          <w:p>
            <w:pPr>
              <w:spacing w:line="240" w:lineRule="exact"/>
              <w:jc w:val="center"/>
              <w:rPr>
                <w:rFonts w:ascii="宋体" w:hAnsi="宋体" w:cs="宋体"/>
                <w:bCs/>
                <w:sz w:val="18"/>
                <w:szCs w:val="18"/>
              </w:rPr>
            </w:pPr>
            <w:r>
              <w:rPr>
                <w:rFonts w:hint="eastAsia" w:ascii="宋体" w:hAnsi="宋体" w:cs="宋体"/>
                <w:bCs/>
                <w:kern w:val="0"/>
                <w:sz w:val="18"/>
                <w:szCs w:val="18"/>
              </w:rPr>
              <w:t>法学类</w:t>
            </w:r>
          </w:p>
        </w:tc>
      </w:tr>
      <w:tr>
        <w:tblPrEx>
          <w:tblLayout w:type="fixed"/>
          <w:tblCellMar>
            <w:top w:w="0" w:type="dxa"/>
            <w:left w:w="0" w:type="dxa"/>
            <w:bottom w:w="0" w:type="dxa"/>
            <w:right w:w="0" w:type="dxa"/>
          </w:tblCellMar>
        </w:tblPrEx>
        <w:trPr>
          <w:trHeight w:val="398" w:hRule="atLeast"/>
        </w:trPr>
        <w:tc>
          <w:tcPr>
            <w:tcW w:w="637" w:type="dxa"/>
            <w:vMerge w:val="continue"/>
            <w:tcBorders>
              <w:top w:val="single" w:color="auto" w:sz="8" w:space="0"/>
              <w:left w:val="single" w:color="auto" w:sz="8" w:space="0"/>
              <w:bottom w:val="single" w:color="000000" w:sz="8" w:space="0"/>
              <w:right w:val="single" w:color="auto" w:sz="4" w:space="0"/>
            </w:tcBorders>
            <w:vAlign w:val="center"/>
          </w:tcPr>
          <w:p>
            <w:pPr>
              <w:widowControl/>
              <w:jc w:val="left"/>
              <w:rPr>
                <w:rFonts w:ascii="宋体" w:hAnsi="宋体" w:cs="宋体"/>
                <w:sz w:val="18"/>
                <w:szCs w:val="18"/>
              </w:rPr>
            </w:pPr>
          </w:p>
        </w:tc>
        <w:tc>
          <w:tcPr>
            <w:tcW w:w="11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eastAsia="宋体" w:cs="宋体"/>
                <w:sz w:val="18"/>
                <w:szCs w:val="18"/>
              </w:rPr>
            </w:pPr>
            <w:r>
              <w:rPr>
                <w:rFonts w:hint="eastAsia" w:ascii="宋体" w:hAnsi="宋体" w:eastAsia="宋体" w:cs="宋体"/>
                <w:sz w:val="18"/>
                <w:szCs w:val="18"/>
              </w:rPr>
              <w:t>34322101</w:t>
            </w:r>
          </w:p>
        </w:tc>
        <w:tc>
          <w:tcPr>
            <w:tcW w:w="2903"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40" w:lineRule="exact"/>
              <w:jc w:val="left"/>
              <w:rPr>
                <w:rFonts w:ascii="宋体" w:hAnsi="宋体" w:eastAsia="宋体" w:cs="宋体"/>
                <w:sz w:val="18"/>
                <w:szCs w:val="18"/>
              </w:rPr>
            </w:pPr>
            <w:r>
              <w:rPr>
                <w:rFonts w:hint="eastAsia" w:ascii="宋体" w:hAnsi="宋体" w:eastAsia="宋体" w:cs="宋体"/>
                <w:sz w:val="18"/>
                <w:szCs w:val="18"/>
              </w:rPr>
              <w:t>人类行为与社会环境</w:t>
            </w:r>
          </w:p>
          <w:p>
            <w:pPr>
              <w:spacing w:line="240" w:lineRule="exact"/>
              <w:jc w:val="left"/>
              <w:rPr>
                <w:rFonts w:ascii="宋体" w:hAnsi="宋体" w:eastAsia="宋体" w:cs="宋体"/>
                <w:sz w:val="18"/>
                <w:szCs w:val="18"/>
              </w:rPr>
            </w:pPr>
            <w:r>
              <w:rPr>
                <w:rFonts w:hint="eastAsia" w:ascii="宋体" w:hAnsi="宋体" w:eastAsia="宋体" w:cs="宋体"/>
                <w:sz w:val="18"/>
                <w:szCs w:val="18"/>
              </w:rPr>
              <w:t>Human behavior and social environment</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2</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32</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ascii="宋体" w:hAnsi="宋体" w:cs="宋体"/>
                <w:b/>
                <w:bCs/>
                <w:sz w:val="18"/>
                <w:szCs w:val="18"/>
              </w:rPr>
            </w:pPr>
            <w:r>
              <w:rPr>
                <w:rFonts w:hint="eastAsia" w:ascii="宋体" w:hAnsi="宋体" w:cs="宋体"/>
                <w:b/>
                <w:bCs/>
                <w:sz w:val="18"/>
                <w:szCs w:val="18"/>
              </w:rPr>
              <w:t>28</w:t>
            </w:r>
          </w:p>
        </w:tc>
        <w:tc>
          <w:tcPr>
            <w:tcW w:w="829"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ascii="宋体" w:hAnsi="宋体" w:cs="宋体"/>
                <w:b/>
                <w:bCs/>
                <w:sz w:val="18"/>
                <w:szCs w:val="18"/>
              </w:rPr>
            </w:pPr>
            <w:r>
              <w:rPr>
                <w:rFonts w:hint="eastAsia" w:ascii="宋体" w:hAnsi="宋体" w:cs="宋体"/>
                <w:b/>
                <w:bCs/>
                <w:sz w:val="18"/>
                <w:szCs w:val="18"/>
              </w:rPr>
              <w:t>4</w:t>
            </w:r>
          </w:p>
        </w:tc>
        <w:tc>
          <w:tcPr>
            <w:tcW w:w="791"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cs="宋体"/>
                <w:sz w:val="18"/>
                <w:szCs w:val="18"/>
              </w:rPr>
            </w:pPr>
            <w:r>
              <w:rPr>
                <w:rFonts w:cs="宋体"/>
                <w:sz w:val="18"/>
                <w:szCs w:val="18"/>
              </w:rPr>
              <w:t>4/2</w:t>
            </w:r>
          </w:p>
        </w:tc>
        <w:tc>
          <w:tcPr>
            <w:tcW w:w="793"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考查</w:t>
            </w:r>
          </w:p>
        </w:tc>
        <w:tc>
          <w:tcPr>
            <w:tcW w:w="1003" w:type="dxa"/>
            <w:tcBorders>
              <w:top w:val="single" w:color="auto" w:sz="8" w:space="0"/>
              <w:left w:val="single" w:color="auto" w:sz="4" w:space="0"/>
              <w:bottom w:val="nil"/>
              <w:right w:val="single" w:color="000000" w:sz="8" w:space="0"/>
            </w:tcBorders>
            <w:vAlign w:val="center"/>
          </w:tcPr>
          <w:p>
            <w:pPr>
              <w:widowControl/>
              <w:jc w:val="center"/>
              <w:textAlignment w:val="center"/>
              <w:rPr>
                <w:rFonts w:ascii="宋体" w:hAnsi="宋体" w:cs="宋体"/>
                <w:bCs/>
                <w:sz w:val="18"/>
                <w:szCs w:val="18"/>
              </w:rPr>
            </w:pPr>
            <w:r>
              <w:rPr>
                <w:rFonts w:hint="eastAsia" w:ascii="宋体" w:hAnsi="宋体" w:cs="宋体"/>
                <w:bCs/>
                <w:kern w:val="0"/>
                <w:sz w:val="18"/>
                <w:szCs w:val="18"/>
              </w:rPr>
              <w:t>社会学类</w:t>
            </w:r>
          </w:p>
        </w:tc>
      </w:tr>
      <w:tr>
        <w:tblPrEx>
          <w:tblLayout w:type="fixed"/>
          <w:tblCellMar>
            <w:top w:w="0" w:type="dxa"/>
            <w:left w:w="0" w:type="dxa"/>
            <w:bottom w:w="0" w:type="dxa"/>
            <w:right w:w="0" w:type="dxa"/>
          </w:tblCellMar>
        </w:tblPrEx>
        <w:trPr>
          <w:trHeight w:val="420" w:hRule="atLeast"/>
        </w:trPr>
        <w:tc>
          <w:tcPr>
            <w:tcW w:w="637" w:type="dxa"/>
            <w:vMerge w:val="continue"/>
            <w:tcBorders>
              <w:top w:val="single" w:color="auto" w:sz="8" w:space="0"/>
              <w:left w:val="single" w:color="auto" w:sz="8" w:space="0"/>
              <w:bottom w:val="single" w:color="000000" w:sz="8" w:space="0"/>
              <w:right w:val="single" w:color="auto" w:sz="4" w:space="0"/>
            </w:tcBorders>
            <w:vAlign w:val="center"/>
          </w:tcPr>
          <w:p>
            <w:pPr>
              <w:widowControl/>
              <w:jc w:val="left"/>
              <w:rPr>
                <w:rFonts w:ascii="宋体" w:hAnsi="宋体" w:cs="宋体"/>
                <w:sz w:val="18"/>
                <w:szCs w:val="18"/>
              </w:rPr>
            </w:pPr>
          </w:p>
        </w:tc>
        <w:tc>
          <w:tcPr>
            <w:tcW w:w="1140" w:type="dxa"/>
            <w:tcBorders>
              <w:top w:val="single" w:color="auto" w:sz="4" w:space="0"/>
              <w:left w:val="nil"/>
              <w:bottom w:val="nil"/>
              <w:right w:val="single" w:color="auto" w:sz="4" w:space="0"/>
            </w:tcBorders>
            <w:tcMar>
              <w:top w:w="15" w:type="dxa"/>
              <w:left w:w="15" w:type="dxa"/>
              <w:bottom w:w="0"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18181103</w:t>
            </w:r>
          </w:p>
        </w:tc>
        <w:tc>
          <w:tcPr>
            <w:tcW w:w="2903"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40" w:lineRule="exact"/>
              <w:jc w:val="left"/>
              <w:rPr>
                <w:rFonts w:ascii="宋体" w:hAnsi="宋体" w:eastAsia="宋体" w:cs="宋体"/>
                <w:sz w:val="18"/>
                <w:szCs w:val="18"/>
              </w:rPr>
            </w:pPr>
            <w:r>
              <w:rPr>
                <w:rFonts w:hint="eastAsia" w:ascii="宋体" w:hAnsi="宋体" w:eastAsia="宋体" w:cs="宋体"/>
                <w:sz w:val="18"/>
                <w:szCs w:val="18"/>
              </w:rPr>
              <w:t>航海史纲</w:t>
            </w:r>
          </w:p>
          <w:p>
            <w:pPr>
              <w:spacing w:line="240" w:lineRule="exact"/>
              <w:jc w:val="left"/>
              <w:rPr>
                <w:rFonts w:ascii="宋体" w:hAnsi="宋体" w:eastAsia="宋体" w:cs="宋体"/>
                <w:sz w:val="18"/>
                <w:szCs w:val="18"/>
              </w:rPr>
            </w:pPr>
            <w:r>
              <w:rPr>
                <w:rFonts w:hint="eastAsia" w:ascii="宋体" w:hAnsi="宋体" w:eastAsia="宋体" w:cs="宋体"/>
                <w:kern w:val="0"/>
                <w:sz w:val="18"/>
                <w:szCs w:val="18"/>
              </w:rPr>
              <w:t>Nautical History</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1</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16</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16</w:t>
            </w:r>
          </w:p>
        </w:tc>
        <w:tc>
          <w:tcPr>
            <w:tcW w:w="829"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791"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rFonts w:cs="宋体"/>
                <w:sz w:val="18"/>
                <w:szCs w:val="18"/>
              </w:rPr>
            </w:pPr>
            <w:r>
              <w:rPr>
                <w:rFonts w:hint="eastAsia" w:cs="宋体"/>
                <w:sz w:val="18"/>
                <w:szCs w:val="18"/>
              </w:rPr>
              <w:t>2</w:t>
            </w:r>
            <w:r>
              <w:rPr>
                <w:rFonts w:cs="宋体"/>
                <w:sz w:val="18"/>
                <w:szCs w:val="18"/>
              </w:rPr>
              <w:t>/2</w:t>
            </w:r>
          </w:p>
        </w:tc>
        <w:tc>
          <w:tcPr>
            <w:tcW w:w="793" w:type="dxa"/>
            <w:tcBorders>
              <w:top w:val="single" w:color="auto" w:sz="8" w:space="0"/>
              <w:left w:val="nil"/>
              <w:bottom w:val="nil"/>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考查</w:t>
            </w:r>
          </w:p>
        </w:tc>
        <w:tc>
          <w:tcPr>
            <w:tcW w:w="1003" w:type="dxa"/>
            <w:tcBorders>
              <w:top w:val="single" w:color="auto" w:sz="8" w:space="0"/>
              <w:left w:val="single" w:color="auto" w:sz="4" w:space="0"/>
              <w:bottom w:val="nil"/>
              <w:right w:val="single" w:color="000000" w:sz="8" w:space="0"/>
            </w:tcBorders>
            <w:vAlign w:val="center"/>
          </w:tcPr>
          <w:p>
            <w:pPr>
              <w:widowControl/>
              <w:jc w:val="center"/>
              <w:textAlignment w:val="center"/>
              <w:rPr>
                <w:rFonts w:ascii="宋体" w:hAnsi="宋体" w:cs="宋体"/>
                <w:bCs/>
                <w:sz w:val="18"/>
                <w:szCs w:val="18"/>
              </w:rPr>
            </w:pPr>
            <w:r>
              <w:rPr>
                <w:rFonts w:hint="eastAsia" w:ascii="宋体" w:hAnsi="宋体" w:cs="宋体"/>
                <w:bCs/>
                <w:kern w:val="0"/>
                <w:sz w:val="18"/>
                <w:szCs w:val="18"/>
              </w:rPr>
              <w:t>海洋学类</w:t>
            </w:r>
          </w:p>
        </w:tc>
      </w:tr>
      <w:tr>
        <w:tblPrEx>
          <w:tblLayout w:type="fixed"/>
          <w:tblCellMar>
            <w:top w:w="0" w:type="dxa"/>
            <w:left w:w="0" w:type="dxa"/>
            <w:bottom w:w="0" w:type="dxa"/>
            <w:right w:w="0" w:type="dxa"/>
          </w:tblCellMar>
        </w:tblPrEx>
        <w:trPr>
          <w:trHeight w:val="360" w:hRule="atLeast"/>
        </w:trPr>
        <w:tc>
          <w:tcPr>
            <w:tcW w:w="637" w:type="dxa"/>
            <w:vMerge w:val="continue"/>
            <w:tcBorders>
              <w:top w:val="single" w:color="auto" w:sz="8" w:space="0"/>
              <w:left w:val="single" w:color="auto" w:sz="8" w:space="0"/>
              <w:bottom w:val="single" w:color="000000" w:sz="8" w:space="0"/>
              <w:right w:val="single" w:color="auto" w:sz="4" w:space="0"/>
            </w:tcBorders>
            <w:vAlign w:val="center"/>
          </w:tcPr>
          <w:p>
            <w:pPr>
              <w:widowControl/>
              <w:jc w:val="left"/>
              <w:rPr>
                <w:rFonts w:ascii="宋体" w:hAnsi="宋体" w:cs="宋体"/>
                <w:sz w:val="18"/>
                <w:szCs w:val="18"/>
              </w:rPr>
            </w:pPr>
          </w:p>
        </w:tc>
        <w:tc>
          <w:tcPr>
            <w:tcW w:w="4043"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
                <w:sz w:val="18"/>
                <w:szCs w:val="18"/>
              </w:rPr>
            </w:pPr>
            <w:r>
              <w:rPr>
                <w:rFonts w:hint="eastAsia"/>
                <w:sz w:val="18"/>
                <w:szCs w:val="18"/>
              </w:rPr>
              <w:t>小</w:t>
            </w:r>
            <w:r>
              <w:rPr>
                <w:sz w:val="18"/>
                <w:szCs w:val="18"/>
              </w:rPr>
              <w:t xml:space="preserve">    </w:t>
            </w:r>
            <w:r>
              <w:rPr>
                <w:rFonts w:hint="eastAsia"/>
                <w:sz w:val="18"/>
                <w:szCs w:val="18"/>
              </w:rPr>
              <w:t>计</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b/>
                <w:bCs/>
                <w:sz w:val="18"/>
                <w:szCs w:val="18"/>
              </w:rPr>
              <w:t>12</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192</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188</w:t>
            </w:r>
          </w:p>
        </w:tc>
        <w:tc>
          <w:tcPr>
            <w:tcW w:w="82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4</w:t>
            </w:r>
          </w:p>
        </w:tc>
        <w:tc>
          <w:tcPr>
            <w:tcW w:w="7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7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1003" w:type="dxa"/>
            <w:tcBorders>
              <w:top w:val="single" w:color="auto" w:sz="4" w:space="0"/>
              <w:left w:val="single" w:color="auto" w:sz="4" w:space="0"/>
              <w:bottom w:val="single" w:color="auto" w:sz="4" w:space="0"/>
              <w:right w:val="single" w:color="000000" w:sz="8" w:space="0"/>
            </w:tcBorders>
            <w:vAlign w:val="center"/>
          </w:tcPr>
          <w:p>
            <w:pPr>
              <w:spacing w:line="240" w:lineRule="exact"/>
              <w:jc w:val="center"/>
              <w:rPr>
                <w:rFonts w:ascii="宋体" w:hAnsi="宋体" w:cs="宋体"/>
                <w:sz w:val="18"/>
                <w:szCs w:val="18"/>
              </w:rPr>
            </w:pPr>
          </w:p>
        </w:tc>
      </w:tr>
    </w:tbl>
    <w:p/>
    <w:p>
      <w:pPr>
        <w:jc w:val="center"/>
        <w:rPr>
          <w:b/>
          <w:spacing w:val="8"/>
          <w:sz w:val="24"/>
        </w:rPr>
      </w:pPr>
    </w:p>
    <w:p>
      <w:pPr>
        <w:jc w:val="center"/>
      </w:pPr>
      <w:r>
        <w:rPr>
          <w:rFonts w:hint="eastAsia"/>
          <w:b/>
          <w:spacing w:val="8"/>
          <w:sz w:val="24"/>
        </w:rPr>
        <w:t>附表三、公共事业管理专业通识理论教育课程设置（三）</w:t>
      </w:r>
    </w:p>
    <w:tbl>
      <w:tblPr>
        <w:tblStyle w:val="14"/>
        <w:tblW w:w="9716" w:type="dxa"/>
        <w:tblInd w:w="-345" w:type="dxa"/>
        <w:tblLayout w:type="fixed"/>
        <w:tblCellMar>
          <w:top w:w="0" w:type="dxa"/>
          <w:left w:w="0" w:type="dxa"/>
          <w:bottom w:w="0" w:type="dxa"/>
          <w:right w:w="0" w:type="dxa"/>
        </w:tblCellMar>
      </w:tblPr>
      <w:tblGrid>
        <w:gridCol w:w="650"/>
        <w:gridCol w:w="1163"/>
        <w:gridCol w:w="936"/>
        <w:gridCol w:w="2412"/>
        <w:gridCol w:w="528"/>
        <w:gridCol w:w="492"/>
        <w:gridCol w:w="492"/>
        <w:gridCol w:w="700"/>
        <w:gridCol w:w="824"/>
        <w:gridCol w:w="612"/>
        <w:gridCol w:w="907"/>
      </w:tblGrid>
      <w:tr>
        <w:tblPrEx>
          <w:tblLayout w:type="fixed"/>
          <w:tblCellMar>
            <w:top w:w="0" w:type="dxa"/>
            <w:left w:w="0" w:type="dxa"/>
            <w:bottom w:w="0" w:type="dxa"/>
            <w:right w:w="0" w:type="dxa"/>
          </w:tblCellMar>
        </w:tblPrEx>
        <w:trPr>
          <w:trHeight w:val="681" w:hRule="atLeast"/>
        </w:trPr>
        <w:tc>
          <w:tcPr>
            <w:tcW w:w="65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bCs/>
              </w:rPr>
            </w:pPr>
            <w:r>
              <w:rPr>
                <w:rFonts w:hint="eastAsia"/>
                <w:b/>
                <w:bCs/>
              </w:rPr>
              <w:t>课程类别</w:t>
            </w:r>
          </w:p>
        </w:tc>
        <w:tc>
          <w:tcPr>
            <w:tcW w:w="116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rPr>
            </w:pPr>
            <w:r>
              <w:rPr>
                <w:rFonts w:hint="eastAsia"/>
                <w:b/>
                <w:bCs/>
              </w:rPr>
              <w:t>模块/总学分</w:t>
            </w:r>
          </w:p>
        </w:tc>
        <w:tc>
          <w:tcPr>
            <w:tcW w:w="93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rPr>
            </w:pPr>
            <w:r>
              <w:rPr>
                <w:rFonts w:hint="eastAsia"/>
                <w:b/>
                <w:bCs/>
              </w:rPr>
              <w:t>课程</w:t>
            </w:r>
          </w:p>
          <w:p>
            <w:pPr>
              <w:jc w:val="center"/>
              <w:rPr>
                <w:rFonts w:ascii="宋体" w:hAnsi="宋体" w:cs="宋体"/>
                <w:b/>
                <w:bCs/>
                <w:sz w:val="18"/>
                <w:szCs w:val="18"/>
              </w:rPr>
            </w:pPr>
            <w:r>
              <w:rPr>
                <w:rFonts w:hint="eastAsia"/>
                <w:b/>
                <w:bCs/>
              </w:rPr>
              <w:t>编号</w:t>
            </w:r>
          </w:p>
        </w:tc>
        <w:tc>
          <w:tcPr>
            <w:tcW w:w="24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rPr>
            </w:pPr>
            <w:r>
              <w:rPr>
                <w:rFonts w:hint="eastAsia"/>
                <w:b/>
                <w:bCs/>
              </w:rPr>
              <w:t>课程名称</w:t>
            </w:r>
          </w:p>
        </w:tc>
        <w:tc>
          <w:tcPr>
            <w:tcW w:w="52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rPr>
            </w:pPr>
            <w:r>
              <w:rPr>
                <w:rFonts w:hint="eastAsia"/>
                <w:b/>
                <w:bCs/>
              </w:rPr>
              <w:t>学分</w:t>
            </w:r>
          </w:p>
        </w:tc>
        <w:tc>
          <w:tcPr>
            <w:tcW w:w="4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rPr>
            </w:pPr>
            <w:r>
              <w:rPr>
                <w:rFonts w:hint="eastAsia"/>
                <w:b/>
                <w:bCs/>
              </w:rPr>
              <w:t>学时</w:t>
            </w:r>
          </w:p>
        </w:tc>
        <w:tc>
          <w:tcPr>
            <w:tcW w:w="4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rPr>
            </w:pPr>
            <w:r>
              <w:rPr>
                <w:rFonts w:hint="eastAsia"/>
                <w:b/>
                <w:bCs/>
              </w:rPr>
              <w:t>讲授</w:t>
            </w:r>
          </w:p>
        </w:tc>
        <w:tc>
          <w:tcPr>
            <w:tcW w:w="7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
                <w:bCs/>
                <w:sz w:val="18"/>
                <w:szCs w:val="18"/>
              </w:rPr>
            </w:pPr>
            <w:r>
              <w:rPr>
                <w:rFonts w:hint="eastAsia"/>
                <w:b/>
                <w:bCs/>
                <w:sz w:val="18"/>
                <w:szCs w:val="18"/>
              </w:rPr>
              <w:t>实验/专题辅导</w:t>
            </w:r>
          </w:p>
        </w:tc>
        <w:tc>
          <w:tcPr>
            <w:tcW w:w="8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rPr>
            </w:pPr>
            <w:r>
              <w:rPr>
                <w:rFonts w:hint="eastAsia"/>
                <w:b/>
                <w:bCs/>
                <w:sz w:val="18"/>
                <w:szCs w:val="18"/>
              </w:rPr>
              <w:t>开设学期/周学时</w:t>
            </w:r>
          </w:p>
        </w:tc>
        <w:tc>
          <w:tcPr>
            <w:tcW w:w="6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rPr>
            </w:pPr>
            <w:r>
              <w:rPr>
                <w:rFonts w:hint="eastAsia"/>
                <w:b/>
                <w:bCs/>
              </w:rPr>
              <w:t>考核</w:t>
            </w:r>
          </w:p>
          <w:p>
            <w:pPr>
              <w:jc w:val="center"/>
              <w:rPr>
                <w:b/>
                <w:bCs/>
              </w:rPr>
            </w:pPr>
            <w:r>
              <w:rPr>
                <w:rFonts w:hint="eastAsia"/>
                <w:b/>
                <w:bCs/>
              </w:rPr>
              <w:t>方式</w:t>
            </w:r>
          </w:p>
        </w:tc>
        <w:tc>
          <w:tcPr>
            <w:tcW w:w="90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
                <w:bCs/>
                <w:sz w:val="18"/>
                <w:szCs w:val="18"/>
              </w:rPr>
            </w:pPr>
            <w:r>
              <w:rPr>
                <w:rFonts w:hint="eastAsia"/>
                <w:b/>
                <w:bCs/>
              </w:rPr>
              <w:t>备注</w:t>
            </w:r>
          </w:p>
        </w:tc>
      </w:tr>
      <w:tr>
        <w:tblPrEx>
          <w:tblLayout w:type="fixed"/>
          <w:tblCellMar>
            <w:top w:w="0" w:type="dxa"/>
            <w:left w:w="0" w:type="dxa"/>
            <w:bottom w:w="0" w:type="dxa"/>
            <w:right w:w="0" w:type="dxa"/>
          </w:tblCellMar>
        </w:tblPrEx>
        <w:trPr>
          <w:trHeight w:val="300" w:hRule="atLeast"/>
        </w:trPr>
        <w:tc>
          <w:tcPr>
            <w:tcW w:w="65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rPr>
            </w:pPr>
            <w:r>
              <w:rPr>
                <w:rFonts w:hint="eastAsia"/>
                <w:color w:val="000000"/>
              </w:rPr>
              <w:t>通识教育拓展课</w:t>
            </w:r>
          </w:p>
          <w:p>
            <w:pPr>
              <w:jc w:val="center"/>
              <w:rPr>
                <w:color w:val="000000"/>
              </w:rPr>
            </w:pPr>
            <w:r>
              <w:rPr>
                <w:rFonts w:hint="eastAsia"/>
                <w:color w:val="000000"/>
              </w:rPr>
              <w:t>20</w:t>
            </w:r>
          </w:p>
          <w:p>
            <w:pPr>
              <w:jc w:val="center"/>
              <w:rPr>
                <w:color w:val="000000"/>
              </w:rPr>
            </w:pPr>
            <w:r>
              <w:rPr>
                <w:rFonts w:hint="eastAsia"/>
                <w:color w:val="000000"/>
              </w:rPr>
              <w:t>学分</w:t>
            </w:r>
          </w:p>
          <w:p>
            <w:pPr>
              <w:jc w:val="center"/>
              <w:rPr>
                <w:color w:val="000000"/>
              </w:rPr>
            </w:pPr>
            <w:r>
              <w:rPr>
                <w:rFonts w:hint="eastAsia"/>
                <w:color w:val="000000"/>
              </w:rPr>
              <w:t>320</w:t>
            </w:r>
          </w:p>
          <w:p>
            <w:pPr>
              <w:jc w:val="center"/>
              <w:rPr>
                <w:rFonts w:ascii="宋体" w:hAnsi="宋体" w:cs="宋体"/>
                <w:color w:val="000000"/>
                <w:sz w:val="18"/>
                <w:szCs w:val="18"/>
              </w:rPr>
            </w:pPr>
            <w:r>
              <w:rPr>
                <w:rFonts w:hint="eastAsia"/>
                <w:color w:val="000000"/>
              </w:rPr>
              <w:t>学时</w:t>
            </w:r>
          </w:p>
        </w:tc>
        <w:tc>
          <w:tcPr>
            <w:tcW w:w="1163" w:type="dxa"/>
            <w:tcBorders>
              <w:top w:val="single" w:color="auto" w:sz="4" w:space="0"/>
              <w:left w:val="single" w:color="auto" w:sz="4" w:space="0"/>
              <w:right w:val="single" w:color="auto" w:sz="4" w:space="0"/>
            </w:tcBorders>
            <w:tcMar>
              <w:top w:w="15" w:type="dxa"/>
              <w:left w:w="15" w:type="dxa"/>
              <w:bottom w:w="0" w:type="dxa"/>
              <w:right w:w="15" w:type="dxa"/>
            </w:tcMar>
            <w:vAlign w:val="center"/>
          </w:tcPr>
          <w:p>
            <w:pPr>
              <w:jc w:val="left"/>
              <w:rPr>
                <w:rFonts w:ascii="宋体" w:hAnsi="宋体" w:cs="宋体"/>
                <w:color w:val="000000"/>
                <w:sz w:val="18"/>
                <w:szCs w:val="18"/>
              </w:rPr>
            </w:pPr>
            <w:r>
              <w:rPr>
                <w:rFonts w:hint="eastAsia"/>
                <w:color w:val="000000"/>
                <w:sz w:val="18"/>
                <w:szCs w:val="18"/>
              </w:rPr>
              <w:t>文学</w:t>
            </w:r>
            <w:r>
              <w:rPr>
                <w:color w:val="000000"/>
                <w:sz w:val="18"/>
                <w:szCs w:val="18"/>
              </w:rPr>
              <w:t>艺术</w:t>
            </w:r>
            <w:r>
              <w:rPr>
                <w:rFonts w:hint="eastAsia"/>
                <w:color w:val="000000"/>
                <w:sz w:val="18"/>
                <w:szCs w:val="18"/>
              </w:rPr>
              <w:t>、社会</w:t>
            </w:r>
            <w:r>
              <w:rPr>
                <w:color w:val="000000"/>
                <w:sz w:val="18"/>
                <w:szCs w:val="18"/>
              </w:rPr>
              <w:t>科学</w:t>
            </w:r>
            <w:r>
              <w:rPr>
                <w:rFonts w:hint="eastAsia"/>
                <w:color w:val="000000"/>
                <w:sz w:val="18"/>
                <w:szCs w:val="18"/>
              </w:rPr>
              <w:t>/3</w:t>
            </w:r>
          </w:p>
        </w:tc>
        <w:tc>
          <w:tcPr>
            <w:tcW w:w="9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41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rPr>
            </w:pPr>
            <w:r>
              <w:rPr>
                <w:rFonts w:hint="eastAsia" w:ascii="宋体" w:hAnsi="宋体" w:cs="宋体"/>
                <w:color w:val="000000"/>
                <w:sz w:val="18"/>
                <w:szCs w:val="18"/>
              </w:rPr>
              <w:t>——</w:t>
            </w:r>
          </w:p>
        </w:tc>
        <w:tc>
          <w:tcPr>
            <w:tcW w:w="5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rPr>
            </w:pPr>
            <w:r>
              <w:rPr>
                <w:rFonts w:hint="eastAsia"/>
                <w:color w:val="000000"/>
              </w:rPr>
              <w:t>3</w:t>
            </w:r>
          </w:p>
        </w:tc>
        <w:tc>
          <w:tcPr>
            <w:tcW w:w="4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rPr>
            </w:pPr>
          </w:p>
        </w:tc>
        <w:tc>
          <w:tcPr>
            <w:tcW w:w="4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rPr>
            </w:pPr>
          </w:p>
        </w:tc>
        <w:tc>
          <w:tcPr>
            <w:tcW w:w="7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p>
        </w:tc>
        <w:tc>
          <w:tcPr>
            <w:tcW w:w="8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pPr>
            <w:r>
              <w:rPr>
                <w:rFonts w:hint="eastAsia" w:cs="宋体"/>
                <w:szCs w:val="21"/>
              </w:rPr>
              <w:t>2</w:t>
            </w:r>
            <w:r>
              <w:rPr>
                <w:rFonts w:cs="宋体"/>
                <w:szCs w:val="21"/>
              </w:rPr>
              <w:t>-</w:t>
            </w:r>
            <w:r>
              <w:rPr>
                <w:rFonts w:hint="eastAsia" w:cs="宋体"/>
                <w:szCs w:val="21"/>
              </w:rPr>
              <w:t>7</w:t>
            </w:r>
            <w:r>
              <w:rPr>
                <w:rFonts w:cs="宋体"/>
                <w:szCs w:val="21"/>
              </w:rPr>
              <w:t>/</w:t>
            </w:r>
            <w:r>
              <w:rPr>
                <w:rFonts w:hint="eastAsia" w:cs="宋体"/>
                <w:szCs w:val="21"/>
              </w:rPr>
              <w:t>2</w:t>
            </w:r>
          </w:p>
        </w:tc>
        <w:tc>
          <w:tcPr>
            <w:tcW w:w="61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pPr>
          </w:p>
        </w:tc>
        <w:tc>
          <w:tcPr>
            <w:tcW w:w="90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学生</w:t>
            </w:r>
            <w:r>
              <w:rPr>
                <w:rFonts w:ascii="宋体" w:hAnsi="宋体" w:cs="宋体"/>
                <w:sz w:val="18"/>
                <w:szCs w:val="18"/>
              </w:rPr>
              <w:t>自选</w:t>
            </w:r>
          </w:p>
        </w:tc>
      </w:tr>
      <w:tr>
        <w:tblPrEx>
          <w:tblLayout w:type="fixed"/>
          <w:tblCellMar>
            <w:top w:w="0" w:type="dxa"/>
            <w:left w:w="0" w:type="dxa"/>
            <w:bottom w:w="0" w:type="dxa"/>
            <w:right w:w="0" w:type="dxa"/>
          </w:tblCellMar>
        </w:tblPrEx>
        <w:trPr>
          <w:trHeight w:val="373" w:hRule="atLeast"/>
        </w:trPr>
        <w:tc>
          <w:tcPr>
            <w:tcW w:w="65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p>
        </w:tc>
        <w:tc>
          <w:tcPr>
            <w:tcW w:w="116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left"/>
              <w:rPr>
                <w:rFonts w:ascii="宋体" w:hAnsi="宋体" w:cs="宋体"/>
                <w:color w:val="000000"/>
                <w:sz w:val="18"/>
                <w:szCs w:val="18"/>
              </w:rPr>
            </w:pPr>
            <w:r>
              <w:rPr>
                <w:rFonts w:hint="eastAsia"/>
                <w:color w:val="000000"/>
                <w:sz w:val="18"/>
                <w:szCs w:val="18"/>
              </w:rPr>
              <w:t>科技</w:t>
            </w:r>
            <w:r>
              <w:rPr>
                <w:color w:val="000000"/>
                <w:sz w:val="18"/>
                <w:szCs w:val="18"/>
              </w:rPr>
              <w:t>文明与海洋科学发展</w:t>
            </w:r>
            <w:r>
              <w:rPr>
                <w:rFonts w:hint="eastAsia"/>
                <w:color w:val="000000"/>
                <w:sz w:val="18"/>
                <w:szCs w:val="18"/>
              </w:rPr>
              <w:t>/3</w:t>
            </w:r>
          </w:p>
        </w:tc>
        <w:tc>
          <w:tcPr>
            <w:tcW w:w="9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41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rPr>
            </w:pPr>
            <w:r>
              <w:rPr>
                <w:rFonts w:hint="eastAsia" w:ascii="宋体" w:hAnsi="宋体" w:cs="宋体"/>
                <w:color w:val="000000"/>
                <w:sz w:val="18"/>
                <w:szCs w:val="18"/>
              </w:rPr>
              <w:t>——</w:t>
            </w:r>
          </w:p>
        </w:tc>
        <w:tc>
          <w:tcPr>
            <w:tcW w:w="52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rPr>
            </w:pPr>
            <w:r>
              <w:rPr>
                <w:color w:val="000000"/>
              </w:rPr>
              <w:t>3</w:t>
            </w:r>
          </w:p>
        </w:tc>
        <w:tc>
          <w:tcPr>
            <w:tcW w:w="4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rPr>
            </w:pPr>
          </w:p>
        </w:tc>
        <w:tc>
          <w:tcPr>
            <w:tcW w:w="4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rPr>
            </w:pPr>
          </w:p>
        </w:tc>
        <w:tc>
          <w:tcPr>
            <w:tcW w:w="7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p>
        </w:tc>
        <w:tc>
          <w:tcPr>
            <w:tcW w:w="8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pPr>
            <w:r>
              <w:rPr>
                <w:rFonts w:hint="eastAsia" w:cs="宋体"/>
                <w:szCs w:val="21"/>
              </w:rPr>
              <w:t>2</w:t>
            </w:r>
            <w:r>
              <w:rPr>
                <w:rFonts w:cs="宋体"/>
                <w:szCs w:val="21"/>
              </w:rPr>
              <w:t>-</w:t>
            </w:r>
            <w:r>
              <w:rPr>
                <w:rFonts w:hint="eastAsia" w:cs="宋体"/>
                <w:szCs w:val="21"/>
              </w:rPr>
              <w:t>7</w:t>
            </w:r>
            <w:r>
              <w:rPr>
                <w:rFonts w:cs="宋体"/>
                <w:szCs w:val="21"/>
              </w:rPr>
              <w:t>/</w:t>
            </w:r>
            <w:r>
              <w:rPr>
                <w:rFonts w:hint="eastAsia" w:cs="宋体"/>
                <w:szCs w:val="21"/>
              </w:rPr>
              <w:t>2</w:t>
            </w:r>
          </w:p>
        </w:tc>
        <w:tc>
          <w:tcPr>
            <w:tcW w:w="6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pPr>
          </w:p>
        </w:tc>
        <w:tc>
          <w:tcPr>
            <w:tcW w:w="90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学生</w:t>
            </w:r>
            <w:r>
              <w:rPr>
                <w:rFonts w:ascii="宋体" w:hAnsi="宋体" w:cs="宋体"/>
                <w:sz w:val="18"/>
                <w:szCs w:val="18"/>
              </w:rPr>
              <w:t>自选</w:t>
            </w:r>
          </w:p>
        </w:tc>
      </w:tr>
      <w:tr>
        <w:tblPrEx>
          <w:tblLayout w:type="fixed"/>
          <w:tblCellMar>
            <w:top w:w="0" w:type="dxa"/>
            <w:left w:w="0" w:type="dxa"/>
            <w:bottom w:w="0" w:type="dxa"/>
            <w:right w:w="0" w:type="dxa"/>
          </w:tblCellMar>
        </w:tblPrEx>
        <w:trPr>
          <w:trHeight w:val="340" w:hRule="atLeast"/>
        </w:trPr>
        <w:tc>
          <w:tcPr>
            <w:tcW w:w="65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p>
        </w:tc>
        <w:tc>
          <w:tcPr>
            <w:tcW w:w="116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left"/>
              <w:rPr>
                <w:rFonts w:ascii="宋体" w:hAnsi="宋体" w:cs="宋体"/>
                <w:color w:val="000000"/>
                <w:sz w:val="18"/>
                <w:szCs w:val="18"/>
              </w:rPr>
            </w:pPr>
            <w:r>
              <w:rPr>
                <w:rFonts w:hint="eastAsia"/>
                <w:color w:val="000000"/>
                <w:sz w:val="18"/>
                <w:szCs w:val="18"/>
              </w:rPr>
              <w:t>农业</w:t>
            </w:r>
            <w:r>
              <w:rPr>
                <w:color w:val="000000"/>
                <w:sz w:val="18"/>
                <w:szCs w:val="18"/>
              </w:rPr>
              <w:t>发</w:t>
            </w:r>
            <w:r>
              <w:rPr>
                <w:rFonts w:hint="eastAsia"/>
                <w:color w:val="000000"/>
                <w:sz w:val="18"/>
                <w:szCs w:val="18"/>
              </w:rPr>
              <w:t>展</w:t>
            </w:r>
            <w:r>
              <w:rPr>
                <w:color w:val="000000"/>
                <w:sz w:val="18"/>
                <w:szCs w:val="18"/>
              </w:rPr>
              <w:t>与生态文明</w:t>
            </w:r>
            <w:r>
              <w:rPr>
                <w:rFonts w:hint="eastAsia"/>
                <w:color w:val="000000"/>
                <w:sz w:val="18"/>
                <w:szCs w:val="18"/>
              </w:rPr>
              <w:t>/2</w:t>
            </w:r>
          </w:p>
        </w:tc>
        <w:tc>
          <w:tcPr>
            <w:tcW w:w="9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41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rPr>
            </w:pPr>
            <w:r>
              <w:rPr>
                <w:rFonts w:hint="eastAsia" w:ascii="宋体" w:hAnsi="宋体" w:cs="宋体"/>
                <w:color w:val="000000"/>
                <w:sz w:val="18"/>
                <w:szCs w:val="18"/>
              </w:rPr>
              <w:t>——</w:t>
            </w:r>
          </w:p>
        </w:tc>
        <w:tc>
          <w:tcPr>
            <w:tcW w:w="52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rPr>
            </w:pPr>
            <w:r>
              <w:rPr>
                <w:rFonts w:hint="eastAsia"/>
                <w:color w:val="000000"/>
              </w:rPr>
              <w:t>2</w:t>
            </w:r>
          </w:p>
        </w:tc>
        <w:tc>
          <w:tcPr>
            <w:tcW w:w="4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rPr>
            </w:pPr>
          </w:p>
        </w:tc>
        <w:tc>
          <w:tcPr>
            <w:tcW w:w="4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rPr>
            </w:pPr>
          </w:p>
        </w:tc>
        <w:tc>
          <w:tcPr>
            <w:tcW w:w="7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rPr>
            </w:pPr>
          </w:p>
        </w:tc>
        <w:tc>
          <w:tcPr>
            <w:tcW w:w="8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pPr>
            <w:r>
              <w:rPr>
                <w:rFonts w:hint="eastAsia" w:cs="宋体"/>
                <w:szCs w:val="21"/>
              </w:rPr>
              <w:t>2</w:t>
            </w:r>
            <w:r>
              <w:rPr>
                <w:rFonts w:cs="宋体"/>
                <w:szCs w:val="21"/>
              </w:rPr>
              <w:t>-</w:t>
            </w:r>
            <w:r>
              <w:rPr>
                <w:rFonts w:hint="eastAsia" w:cs="宋体"/>
                <w:szCs w:val="21"/>
              </w:rPr>
              <w:t>7</w:t>
            </w:r>
            <w:r>
              <w:rPr>
                <w:rFonts w:cs="宋体"/>
                <w:szCs w:val="21"/>
              </w:rPr>
              <w:t>/</w:t>
            </w:r>
            <w:r>
              <w:rPr>
                <w:rFonts w:hint="eastAsia" w:cs="宋体"/>
                <w:szCs w:val="21"/>
              </w:rPr>
              <w:t>2</w:t>
            </w:r>
          </w:p>
        </w:tc>
        <w:tc>
          <w:tcPr>
            <w:tcW w:w="6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pPr>
          </w:p>
        </w:tc>
        <w:tc>
          <w:tcPr>
            <w:tcW w:w="90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学生</w:t>
            </w:r>
            <w:r>
              <w:rPr>
                <w:rFonts w:ascii="宋体" w:hAnsi="宋体" w:cs="宋体"/>
                <w:sz w:val="18"/>
                <w:szCs w:val="18"/>
              </w:rPr>
              <w:t>自选</w:t>
            </w:r>
          </w:p>
        </w:tc>
      </w:tr>
      <w:tr>
        <w:tblPrEx>
          <w:tblLayout w:type="fixed"/>
          <w:tblCellMar>
            <w:top w:w="0" w:type="dxa"/>
            <w:left w:w="0" w:type="dxa"/>
            <w:bottom w:w="0" w:type="dxa"/>
            <w:right w:w="0" w:type="dxa"/>
          </w:tblCellMar>
        </w:tblPrEx>
        <w:trPr>
          <w:trHeight w:val="453" w:hRule="atLeast"/>
        </w:trPr>
        <w:tc>
          <w:tcPr>
            <w:tcW w:w="65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p>
        </w:tc>
        <w:tc>
          <w:tcPr>
            <w:tcW w:w="116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left"/>
              <w:rPr>
                <w:rFonts w:ascii="宋体" w:hAnsi="宋体" w:cs="宋体"/>
                <w:color w:val="000000"/>
                <w:sz w:val="18"/>
                <w:szCs w:val="18"/>
              </w:rPr>
            </w:pPr>
            <w:r>
              <w:rPr>
                <w:rFonts w:hint="eastAsia" w:ascii="宋体" w:hAnsi="宋体" w:cs="宋体"/>
                <w:color w:val="000000"/>
                <w:sz w:val="18"/>
                <w:szCs w:val="18"/>
              </w:rPr>
              <w:t>道德法律与经济管理</w:t>
            </w:r>
            <w:r>
              <w:rPr>
                <w:rFonts w:hint="eastAsia"/>
                <w:color w:val="000000"/>
                <w:sz w:val="18"/>
                <w:szCs w:val="18"/>
              </w:rPr>
              <w:t>/2</w:t>
            </w:r>
          </w:p>
        </w:tc>
        <w:tc>
          <w:tcPr>
            <w:tcW w:w="9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41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rPr>
            </w:pPr>
            <w:r>
              <w:rPr>
                <w:rFonts w:hint="eastAsia" w:ascii="宋体" w:hAnsi="宋体" w:cs="宋体"/>
                <w:color w:val="000000"/>
                <w:sz w:val="18"/>
                <w:szCs w:val="18"/>
              </w:rPr>
              <w:t>——</w:t>
            </w:r>
          </w:p>
        </w:tc>
        <w:tc>
          <w:tcPr>
            <w:tcW w:w="52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rPr>
            </w:pPr>
            <w:r>
              <w:rPr>
                <w:rFonts w:hint="eastAsia"/>
                <w:color w:val="000000"/>
              </w:rPr>
              <w:t>2</w:t>
            </w:r>
          </w:p>
        </w:tc>
        <w:tc>
          <w:tcPr>
            <w:tcW w:w="4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rPr>
            </w:pPr>
          </w:p>
        </w:tc>
        <w:tc>
          <w:tcPr>
            <w:tcW w:w="4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rPr>
            </w:pPr>
          </w:p>
        </w:tc>
        <w:tc>
          <w:tcPr>
            <w:tcW w:w="7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p>
        </w:tc>
        <w:tc>
          <w:tcPr>
            <w:tcW w:w="8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pPr>
            <w:r>
              <w:rPr>
                <w:rFonts w:hint="eastAsia" w:cs="宋体"/>
                <w:szCs w:val="21"/>
              </w:rPr>
              <w:t>2</w:t>
            </w:r>
            <w:r>
              <w:rPr>
                <w:rFonts w:cs="宋体"/>
                <w:szCs w:val="21"/>
              </w:rPr>
              <w:t>-</w:t>
            </w:r>
            <w:r>
              <w:rPr>
                <w:rFonts w:hint="eastAsia" w:cs="宋体"/>
                <w:szCs w:val="21"/>
              </w:rPr>
              <w:t>7</w:t>
            </w:r>
            <w:r>
              <w:rPr>
                <w:rFonts w:cs="宋体"/>
                <w:szCs w:val="21"/>
              </w:rPr>
              <w:t>/</w:t>
            </w:r>
            <w:r>
              <w:rPr>
                <w:rFonts w:hint="eastAsia" w:cs="宋体"/>
                <w:szCs w:val="21"/>
              </w:rPr>
              <w:t>2</w:t>
            </w:r>
          </w:p>
        </w:tc>
        <w:tc>
          <w:tcPr>
            <w:tcW w:w="6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pPr>
          </w:p>
        </w:tc>
        <w:tc>
          <w:tcPr>
            <w:tcW w:w="90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学生</w:t>
            </w:r>
            <w:r>
              <w:rPr>
                <w:rFonts w:ascii="宋体" w:hAnsi="宋体" w:cs="宋体"/>
                <w:sz w:val="18"/>
                <w:szCs w:val="18"/>
              </w:rPr>
              <w:t>自选</w:t>
            </w:r>
          </w:p>
        </w:tc>
      </w:tr>
      <w:tr>
        <w:tblPrEx>
          <w:tblLayout w:type="fixed"/>
          <w:tblCellMar>
            <w:top w:w="0" w:type="dxa"/>
            <w:left w:w="0" w:type="dxa"/>
            <w:bottom w:w="0" w:type="dxa"/>
            <w:right w:w="0" w:type="dxa"/>
          </w:tblCellMar>
        </w:tblPrEx>
        <w:trPr>
          <w:trHeight w:val="208" w:hRule="atLeast"/>
        </w:trPr>
        <w:tc>
          <w:tcPr>
            <w:tcW w:w="65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p>
        </w:tc>
        <w:tc>
          <w:tcPr>
            <w:tcW w:w="1163"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left"/>
              <w:rPr>
                <w:rFonts w:ascii="宋体" w:hAnsi="宋体" w:cs="宋体"/>
                <w:color w:val="000000"/>
                <w:sz w:val="18"/>
                <w:szCs w:val="18"/>
              </w:rPr>
            </w:pPr>
            <w:r>
              <w:rPr>
                <w:rFonts w:hint="eastAsia"/>
                <w:color w:val="000000"/>
                <w:sz w:val="18"/>
                <w:szCs w:val="18"/>
              </w:rPr>
              <w:t>外语拓展/3</w:t>
            </w:r>
          </w:p>
        </w:tc>
        <w:tc>
          <w:tcPr>
            <w:tcW w:w="9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r>
              <w:rPr>
                <w:rFonts w:hint="eastAsia"/>
                <w:sz w:val="18"/>
                <w:szCs w:val="18"/>
              </w:rPr>
              <w:t>31431102</w:t>
            </w:r>
          </w:p>
        </w:tc>
        <w:tc>
          <w:tcPr>
            <w:tcW w:w="241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专业英语(管理英语)</w:t>
            </w:r>
          </w:p>
          <w:p>
            <w:pPr>
              <w:widowControl/>
              <w:spacing w:line="240" w:lineRule="exact"/>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Professional Foreign Language(Management of English)</w:t>
            </w:r>
          </w:p>
        </w:tc>
        <w:tc>
          <w:tcPr>
            <w:tcW w:w="5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jc w:val="center"/>
              <w:textAlignment w:val="center"/>
              <w:rPr>
                <w:color w:val="000000"/>
              </w:rPr>
            </w:pPr>
            <w:r>
              <w:rPr>
                <w:rFonts w:hint="eastAsia" w:ascii="宋体" w:hAnsi="宋体" w:cs="宋体"/>
                <w:color w:val="000000"/>
                <w:kern w:val="0"/>
                <w:sz w:val="18"/>
                <w:szCs w:val="18"/>
              </w:rPr>
              <w:t>1.5</w:t>
            </w:r>
          </w:p>
        </w:tc>
        <w:tc>
          <w:tcPr>
            <w:tcW w:w="4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jc w:val="center"/>
              <w:textAlignment w:val="center"/>
              <w:rPr>
                <w:color w:val="000000"/>
              </w:rPr>
            </w:pPr>
            <w:r>
              <w:rPr>
                <w:rFonts w:hint="eastAsia" w:ascii="宋体" w:hAnsi="宋体" w:cs="宋体"/>
                <w:color w:val="000000"/>
                <w:kern w:val="0"/>
                <w:sz w:val="18"/>
                <w:szCs w:val="18"/>
              </w:rPr>
              <w:t>24</w:t>
            </w:r>
          </w:p>
        </w:tc>
        <w:tc>
          <w:tcPr>
            <w:tcW w:w="4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jc w:val="center"/>
              <w:textAlignment w:val="center"/>
              <w:rPr>
                <w:color w:val="000000"/>
              </w:rPr>
            </w:pPr>
            <w:r>
              <w:rPr>
                <w:rFonts w:hint="eastAsia" w:ascii="宋体" w:hAnsi="宋体" w:cs="宋体"/>
                <w:color w:val="000000"/>
                <w:kern w:val="0"/>
                <w:sz w:val="18"/>
                <w:szCs w:val="18"/>
              </w:rPr>
              <w:t>24</w:t>
            </w:r>
          </w:p>
        </w:tc>
        <w:tc>
          <w:tcPr>
            <w:tcW w:w="7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p>
        </w:tc>
        <w:tc>
          <w:tcPr>
            <w:tcW w:w="8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pPr>
            <w:r>
              <w:rPr>
                <w:rFonts w:hint="eastAsia" w:cs="宋体"/>
                <w:szCs w:val="21"/>
              </w:rPr>
              <w:t>5</w:t>
            </w:r>
            <w:r>
              <w:rPr>
                <w:rFonts w:cs="宋体"/>
                <w:szCs w:val="21"/>
              </w:rPr>
              <w:t>/</w:t>
            </w:r>
            <w:r>
              <w:rPr>
                <w:rFonts w:hint="eastAsia" w:cs="宋体"/>
                <w:szCs w:val="21"/>
              </w:rPr>
              <w:t>2</w:t>
            </w:r>
          </w:p>
        </w:tc>
        <w:tc>
          <w:tcPr>
            <w:tcW w:w="61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pPr>
            <w:r>
              <w:rPr>
                <w:rFonts w:hint="eastAsia"/>
              </w:rPr>
              <w:t>考查</w:t>
            </w:r>
          </w:p>
        </w:tc>
        <w:tc>
          <w:tcPr>
            <w:tcW w:w="90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必</w:t>
            </w:r>
            <w:r>
              <w:rPr>
                <w:rFonts w:ascii="宋体" w:hAnsi="宋体" w:cs="宋体"/>
                <w:sz w:val="18"/>
                <w:szCs w:val="18"/>
              </w:rPr>
              <w:t>选</w:t>
            </w:r>
          </w:p>
        </w:tc>
      </w:tr>
      <w:tr>
        <w:tblPrEx>
          <w:tblLayout w:type="fixed"/>
          <w:tblCellMar>
            <w:top w:w="0" w:type="dxa"/>
            <w:left w:w="0" w:type="dxa"/>
            <w:bottom w:w="0" w:type="dxa"/>
            <w:right w:w="0" w:type="dxa"/>
          </w:tblCellMar>
        </w:tblPrEx>
        <w:trPr>
          <w:trHeight w:val="208" w:hRule="atLeast"/>
        </w:trPr>
        <w:tc>
          <w:tcPr>
            <w:tcW w:w="65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rPr>
                <w:color w:val="000000"/>
              </w:rPr>
            </w:pPr>
          </w:p>
        </w:tc>
        <w:tc>
          <w:tcPr>
            <w:tcW w:w="1163"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left"/>
              <w:rPr>
                <w:color w:val="000000"/>
                <w:sz w:val="18"/>
                <w:szCs w:val="18"/>
              </w:rPr>
            </w:pPr>
          </w:p>
        </w:tc>
        <w:tc>
          <w:tcPr>
            <w:tcW w:w="9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rPr>
            </w:pPr>
            <w:r>
              <w:rPr>
                <w:rFonts w:hint="eastAsia" w:ascii="宋体" w:hAnsi="宋体" w:cs="宋体"/>
                <w:color w:val="000000"/>
                <w:sz w:val="18"/>
                <w:szCs w:val="18"/>
              </w:rPr>
              <w:t>——</w:t>
            </w:r>
          </w:p>
        </w:tc>
        <w:tc>
          <w:tcPr>
            <w:tcW w:w="241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spacing w:line="300" w:lineRule="exact"/>
              <w:jc w:val="center"/>
              <w:rPr>
                <w:color w:val="000000"/>
              </w:rPr>
            </w:pPr>
            <w:r>
              <w:rPr>
                <w:rFonts w:hint="eastAsia" w:ascii="宋体" w:hAnsi="宋体" w:cs="宋体"/>
                <w:color w:val="000000"/>
                <w:sz w:val="18"/>
                <w:szCs w:val="18"/>
              </w:rPr>
              <w:t>——</w:t>
            </w:r>
          </w:p>
        </w:tc>
        <w:tc>
          <w:tcPr>
            <w:tcW w:w="52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rPr>
            </w:pPr>
            <w:r>
              <w:rPr>
                <w:rFonts w:hint="eastAsia"/>
                <w:color w:val="000000"/>
              </w:rPr>
              <w:t>1.5</w:t>
            </w:r>
          </w:p>
        </w:tc>
        <w:tc>
          <w:tcPr>
            <w:tcW w:w="4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rPr>
                <w:color w:val="000000"/>
              </w:rPr>
            </w:pPr>
          </w:p>
        </w:tc>
        <w:tc>
          <w:tcPr>
            <w:tcW w:w="4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rPr>
                <w:color w:val="000000"/>
              </w:rPr>
            </w:pPr>
          </w:p>
        </w:tc>
        <w:tc>
          <w:tcPr>
            <w:tcW w:w="7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rPr>
                <w:color w:val="000000"/>
              </w:rPr>
            </w:pPr>
          </w:p>
        </w:tc>
        <w:tc>
          <w:tcPr>
            <w:tcW w:w="8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pPr>
            <w:r>
              <w:rPr>
                <w:rFonts w:hint="eastAsia" w:cs="宋体"/>
                <w:szCs w:val="21"/>
              </w:rPr>
              <w:t>2</w:t>
            </w:r>
            <w:r>
              <w:rPr>
                <w:rFonts w:cs="宋体"/>
                <w:szCs w:val="21"/>
              </w:rPr>
              <w:t>-</w:t>
            </w:r>
            <w:r>
              <w:rPr>
                <w:rFonts w:hint="eastAsia" w:cs="宋体"/>
                <w:szCs w:val="21"/>
              </w:rPr>
              <w:t>7</w:t>
            </w:r>
            <w:r>
              <w:rPr>
                <w:rFonts w:cs="宋体"/>
                <w:szCs w:val="21"/>
              </w:rPr>
              <w:t>/</w:t>
            </w:r>
            <w:r>
              <w:rPr>
                <w:rFonts w:hint="eastAsia" w:cs="宋体"/>
                <w:szCs w:val="21"/>
              </w:rPr>
              <w:t>2</w:t>
            </w:r>
          </w:p>
        </w:tc>
        <w:tc>
          <w:tcPr>
            <w:tcW w:w="61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pPr>
          </w:p>
        </w:tc>
        <w:tc>
          <w:tcPr>
            <w:tcW w:w="90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pPr>
            <w:r>
              <w:rPr>
                <w:rFonts w:hint="eastAsia" w:ascii="宋体" w:hAnsi="宋体" w:cs="宋体"/>
                <w:sz w:val="18"/>
                <w:szCs w:val="18"/>
              </w:rPr>
              <w:t>学生</w:t>
            </w:r>
            <w:r>
              <w:rPr>
                <w:rFonts w:ascii="宋体" w:hAnsi="宋体" w:cs="宋体"/>
                <w:sz w:val="18"/>
                <w:szCs w:val="18"/>
              </w:rPr>
              <w:t>自选</w:t>
            </w:r>
          </w:p>
        </w:tc>
      </w:tr>
      <w:tr>
        <w:tblPrEx>
          <w:tblLayout w:type="fixed"/>
          <w:tblCellMar>
            <w:top w:w="0" w:type="dxa"/>
            <w:left w:w="0" w:type="dxa"/>
            <w:bottom w:w="0" w:type="dxa"/>
            <w:right w:w="0" w:type="dxa"/>
          </w:tblCellMar>
        </w:tblPrEx>
        <w:trPr>
          <w:trHeight w:val="240" w:hRule="atLeast"/>
        </w:trPr>
        <w:tc>
          <w:tcPr>
            <w:tcW w:w="65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p>
        </w:tc>
        <w:tc>
          <w:tcPr>
            <w:tcW w:w="116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left"/>
              <w:rPr>
                <w:rFonts w:ascii="宋体" w:hAnsi="宋体" w:cs="宋体"/>
                <w:color w:val="000000"/>
                <w:sz w:val="18"/>
                <w:szCs w:val="18"/>
              </w:rPr>
            </w:pPr>
            <w:r>
              <w:rPr>
                <w:rFonts w:hint="eastAsia"/>
                <w:color w:val="000000"/>
                <w:sz w:val="18"/>
                <w:szCs w:val="18"/>
              </w:rPr>
              <w:t>信息</w:t>
            </w:r>
            <w:r>
              <w:rPr>
                <w:color w:val="000000"/>
                <w:sz w:val="18"/>
                <w:szCs w:val="18"/>
              </w:rPr>
              <w:t>技术及应用</w:t>
            </w:r>
            <w:r>
              <w:rPr>
                <w:rFonts w:hint="eastAsia"/>
                <w:color w:val="000000"/>
                <w:sz w:val="18"/>
                <w:szCs w:val="18"/>
              </w:rPr>
              <w:t>/3</w:t>
            </w:r>
          </w:p>
        </w:tc>
        <w:tc>
          <w:tcPr>
            <w:tcW w:w="9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41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jc w:val="center"/>
              <w:textAlignment w:val="center"/>
              <w:rPr>
                <w:color w:val="000000"/>
              </w:rPr>
            </w:pPr>
            <w:r>
              <w:rPr>
                <w:rFonts w:hint="eastAsia" w:ascii="宋体" w:hAnsi="宋体" w:cs="宋体"/>
                <w:color w:val="000000"/>
                <w:sz w:val="18"/>
                <w:szCs w:val="18"/>
              </w:rPr>
              <w:t>——</w:t>
            </w:r>
          </w:p>
        </w:tc>
        <w:tc>
          <w:tcPr>
            <w:tcW w:w="52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rPr>
            </w:pPr>
            <w:r>
              <w:rPr>
                <w:rFonts w:hint="eastAsia" w:ascii="宋体" w:hAnsi="宋体" w:cs="宋体"/>
                <w:color w:val="000000"/>
                <w:kern w:val="0"/>
                <w:szCs w:val="21"/>
              </w:rPr>
              <w:t>3</w:t>
            </w:r>
          </w:p>
        </w:tc>
        <w:tc>
          <w:tcPr>
            <w:tcW w:w="4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rPr>
            </w:pPr>
          </w:p>
        </w:tc>
        <w:tc>
          <w:tcPr>
            <w:tcW w:w="4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rPr>
            </w:pPr>
          </w:p>
        </w:tc>
        <w:tc>
          <w:tcPr>
            <w:tcW w:w="7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rPr>
            </w:pPr>
          </w:p>
        </w:tc>
        <w:tc>
          <w:tcPr>
            <w:tcW w:w="8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pPr>
            <w:r>
              <w:rPr>
                <w:rFonts w:hint="eastAsia" w:cs="宋体"/>
                <w:szCs w:val="21"/>
              </w:rPr>
              <w:t>2</w:t>
            </w:r>
            <w:r>
              <w:rPr>
                <w:rFonts w:cs="宋体"/>
                <w:szCs w:val="21"/>
              </w:rPr>
              <w:t>-</w:t>
            </w:r>
            <w:r>
              <w:rPr>
                <w:rFonts w:hint="eastAsia" w:cs="宋体"/>
                <w:szCs w:val="21"/>
              </w:rPr>
              <w:t>7</w:t>
            </w:r>
            <w:r>
              <w:rPr>
                <w:rFonts w:cs="宋体"/>
                <w:szCs w:val="21"/>
              </w:rPr>
              <w:t>/</w:t>
            </w:r>
            <w:r>
              <w:rPr>
                <w:rFonts w:hint="eastAsia" w:cs="宋体"/>
                <w:szCs w:val="21"/>
              </w:rPr>
              <w:t>2</w:t>
            </w:r>
          </w:p>
        </w:tc>
        <w:tc>
          <w:tcPr>
            <w:tcW w:w="6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pPr>
          </w:p>
        </w:tc>
        <w:tc>
          <w:tcPr>
            <w:tcW w:w="90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学生</w:t>
            </w:r>
            <w:r>
              <w:rPr>
                <w:rFonts w:ascii="宋体" w:hAnsi="宋体" w:cs="宋体"/>
                <w:sz w:val="18"/>
                <w:szCs w:val="18"/>
              </w:rPr>
              <w:t>自选</w:t>
            </w:r>
          </w:p>
        </w:tc>
      </w:tr>
      <w:tr>
        <w:tblPrEx>
          <w:tblLayout w:type="fixed"/>
          <w:tblCellMar>
            <w:top w:w="0" w:type="dxa"/>
            <w:left w:w="0" w:type="dxa"/>
            <w:bottom w:w="0" w:type="dxa"/>
            <w:right w:w="0" w:type="dxa"/>
          </w:tblCellMar>
        </w:tblPrEx>
        <w:trPr>
          <w:trHeight w:val="765" w:hRule="atLeast"/>
        </w:trPr>
        <w:tc>
          <w:tcPr>
            <w:tcW w:w="65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p>
        </w:tc>
        <w:tc>
          <w:tcPr>
            <w:tcW w:w="1163"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left"/>
              <w:rPr>
                <w:rFonts w:ascii="宋体" w:hAnsi="宋体" w:cs="宋体"/>
                <w:color w:val="000000"/>
                <w:sz w:val="18"/>
                <w:szCs w:val="18"/>
              </w:rPr>
            </w:pPr>
            <w:r>
              <w:rPr>
                <w:rFonts w:hint="eastAsia"/>
                <w:color w:val="000000"/>
                <w:sz w:val="18"/>
                <w:szCs w:val="18"/>
              </w:rPr>
              <w:t>科研</w:t>
            </w:r>
            <w:r>
              <w:rPr>
                <w:color w:val="000000"/>
                <w:sz w:val="18"/>
                <w:szCs w:val="18"/>
              </w:rPr>
              <w:t>与创新教育</w:t>
            </w:r>
            <w:r>
              <w:rPr>
                <w:rFonts w:hint="eastAsia"/>
                <w:color w:val="000000"/>
                <w:sz w:val="18"/>
                <w:szCs w:val="18"/>
              </w:rPr>
              <w:t>/4</w:t>
            </w:r>
          </w:p>
        </w:tc>
        <w:tc>
          <w:tcPr>
            <w:tcW w:w="9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20"/>
                <w:szCs w:val="20"/>
              </w:rPr>
              <w:t>15281101</w:t>
            </w:r>
          </w:p>
        </w:tc>
        <w:tc>
          <w:tcPr>
            <w:tcW w:w="241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专业导论(公共事业管理)</w:t>
            </w:r>
          </w:p>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Professional Introduction</w:t>
            </w:r>
          </w:p>
        </w:tc>
        <w:tc>
          <w:tcPr>
            <w:tcW w:w="52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rPr>
            </w:pPr>
            <w:r>
              <w:rPr>
                <w:rFonts w:hint="eastAsia"/>
                <w:color w:val="000000"/>
              </w:rPr>
              <w:t>1</w:t>
            </w:r>
          </w:p>
        </w:tc>
        <w:tc>
          <w:tcPr>
            <w:tcW w:w="4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rPr>
            </w:pPr>
            <w:r>
              <w:rPr>
                <w:rFonts w:hint="eastAsia"/>
                <w:color w:val="000000"/>
              </w:rPr>
              <w:t>16</w:t>
            </w:r>
          </w:p>
        </w:tc>
        <w:tc>
          <w:tcPr>
            <w:tcW w:w="4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rPr>
            </w:pPr>
            <w:r>
              <w:rPr>
                <w:rFonts w:hint="eastAsia"/>
                <w:color w:val="000000"/>
              </w:rPr>
              <w:t>16</w:t>
            </w:r>
          </w:p>
        </w:tc>
        <w:tc>
          <w:tcPr>
            <w:tcW w:w="7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p>
        </w:tc>
        <w:tc>
          <w:tcPr>
            <w:tcW w:w="8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pPr>
            <w:r>
              <w:rPr>
                <w:rFonts w:hint="eastAsia"/>
              </w:rPr>
              <w:t>1/4</w:t>
            </w:r>
          </w:p>
        </w:tc>
        <w:tc>
          <w:tcPr>
            <w:tcW w:w="6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pPr>
            <w:r>
              <w:rPr>
                <w:rFonts w:hint="eastAsia"/>
              </w:rPr>
              <w:t>考查</w:t>
            </w:r>
          </w:p>
        </w:tc>
        <w:tc>
          <w:tcPr>
            <w:tcW w:w="90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必</w:t>
            </w:r>
            <w:r>
              <w:rPr>
                <w:rFonts w:ascii="宋体" w:hAnsi="宋体" w:cs="宋体"/>
                <w:sz w:val="18"/>
                <w:szCs w:val="18"/>
              </w:rPr>
              <w:t>选</w:t>
            </w:r>
          </w:p>
        </w:tc>
      </w:tr>
      <w:tr>
        <w:tblPrEx>
          <w:tblLayout w:type="fixed"/>
          <w:tblCellMar>
            <w:top w:w="0" w:type="dxa"/>
            <w:left w:w="0" w:type="dxa"/>
            <w:bottom w:w="0" w:type="dxa"/>
            <w:right w:w="0" w:type="dxa"/>
          </w:tblCellMar>
        </w:tblPrEx>
        <w:trPr>
          <w:trHeight w:val="180" w:hRule="atLeast"/>
        </w:trPr>
        <w:tc>
          <w:tcPr>
            <w:tcW w:w="65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p>
        </w:tc>
        <w:tc>
          <w:tcPr>
            <w:tcW w:w="1163"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p>
        </w:tc>
        <w:tc>
          <w:tcPr>
            <w:tcW w:w="9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宋体" w:hAnsi="宋体" w:cs="宋体"/>
                <w:color w:val="000000"/>
                <w:sz w:val="18"/>
                <w:szCs w:val="18"/>
              </w:rPr>
            </w:pPr>
            <w:r>
              <w:rPr>
                <w:rFonts w:hint="eastAsia" w:ascii="宋体" w:hAnsi="宋体" w:cs="宋体"/>
                <w:color w:val="000000"/>
                <w:sz w:val="18"/>
                <w:szCs w:val="18"/>
              </w:rPr>
              <w:t>——</w:t>
            </w:r>
          </w:p>
        </w:tc>
        <w:tc>
          <w:tcPr>
            <w:tcW w:w="241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color w:val="000000"/>
              </w:rPr>
            </w:pPr>
            <w:r>
              <w:rPr>
                <w:rFonts w:hint="eastAsia" w:ascii="宋体" w:hAnsi="宋体" w:cs="宋体"/>
                <w:color w:val="000000"/>
                <w:sz w:val="18"/>
                <w:szCs w:val="18"/>
              </w:rPr>
              <w:t>——</w:t>
            </w:r>
          </w:p>
        </w:tc>
        <w:tc>
          <w:tcPr>
            <w:tcW w:w="52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rPr>
            </w:pPr>
            <w:r>
              <w:rPr>
                <w:rFonts w:hint="eastAsia"/>
                <w:color w:val="000000"/>
              </w:rPr>
              <w:t>3</w:t>
            </w:r>
          </w:p>
        </w:tc>
        <w:tc>
          <w:tcPr>
            <w:tcW w:w="4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rPr>
            </w:pPr>
          </w:p>
        </w:tc>
        <w:tc>
          <w:tcPr>
            <w:tcW w:w="4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rPr>
            </w:pPr>
          </w:p>
        </w:tc>
        <w:tc>
          <w:tcPr>
            <w:tcW w:w="7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p>
        </w:tc>
        <w:tc>
          <w:tcPr>
            <w:tcW w:w="8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pPr>
            <w:r>
              <w:rPr>
                <w:rFonts w:hint="eastAsia" w:cs="宋体"/>
                <w:szCs w:val="21"/>
              </w:rPr>
              <w:t>2</w:t>
            </w:r>
            <w:r>
              <w:rPr>
                <w:rFonts w:cs="宋体"/>
                <w:szCs w:val="21"/>
              </w:rPr>
              <w:t>-</w:t>
            </w:r>
            <w:r>
              <w:rPr>
                <w:rFonts w:hint="eastAsia" w:cs="宋体"/>
                <w:szCs w:val="21"/>
              </w:rPr>
              <w:t>7</w:t>
            </w:r>
            <w:r>
              <w:rPr>
                <w:rFonts w:cs="宋体"/>
                <w:szCs w:val="21"/>
              </w:rPr>
              <w:t>/</w:t>
            </w:r>
            <w:r>
              <w:rPr>
                <w:rFonts w:hint="eastAsia" w:cs="宋体"/>
                <w:szCs w:val="21"/>
              </w:rPr>
              <w:t>2</w:t>
            </w:r>
          </w:p>
        </w:tc>
        <w:tc>
          <w:tcPr>
            <w:tcW w:w="6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pPr>
          </w:p>
        </w:tc>
        <w:tc>
          <w:tcPr>
            <w:tcW w:w="90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学生</w:t>
            </w:r>
            <w:r>
              <w:rPr>
                <w:rFonts w:ascii="宋体" w:hAnsi="宋体" w:cs="宋体"/>
                <w:sz w:val="18"/>
                <w:szCs w:val="18"/>
              </w:rPr>
              <w:t>自选</w:t>
            </w:r>
          </w:p>
        </w:tc>
      </w:tr>
      <w:tr>
        <w:tblPrEx>
          <w:tblLayout w:type="fixed"/>
          <w:tblCellMar>
            <w:top w:w="0" w:type="dxa"/>
            <w:left w:w="0" w:type="dxa"/>
            <w:bottom w:w="0" w:type="dxa"/>
            <w:right w:w="0" w:type="dxa"/>
          </w:tblCellMar>
        </w:tblPrEx>
        <w:trPr>
          <w:trHeight w:val="244" w:hRule="atLeast"/>
        </w:trPr>
        <w:tc>
          <w:tcPr>
            <w:tcW w:w="65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4511" w:type="dxa"/>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pPr>
            <w:r>
              <w:rPr>
                <w:rFonts w:hint="eastAsia"/>
              </w:rPr>
              <w:t>小计</w:t>
            </w:r>
          </w:p>
        </w:tc>
        <w:tc>
          <w:tcPr>
            <w:tcW w:w="52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pPr>
            <w:r>
              <w:rPr>
                <w:rFonts w:hint="eastAsia"/>
              </w:rPr>
              <w:t>20</w:t>
            </w:r>
          </w:p>
        </w:tc>
        <w:tc>
          <w:tcPr>
            <w:tcW w:w="4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pPr>
            <w:r>
              <w:rPr>
                <w:rFonts w:hint="eastAsia"/>
              </w:rPr>
              <w:t>320</w:t>
            </w:r>
          </w:p>
        </w:tc>
        <w:tc>
          <w:tcPr>
            <w:tcW w:w="4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pPr>
          </w:p>
        </w:tc>
        <w:tc>
          <w:tcPr>
            <w:tcW w:w="7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8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pPr>
          </w:p>
        </w:tc>
        <w:tc>
          <w:tcPr>
            <w:tcW w:w="6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pPr>
          </w:p>
        </w:tc>
        <w:tc>
          <w:tcPr>
            <w:tcW w:w="90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bl>
    <w:p>
      <w:pPr>
        <w:jc w:val="center"/>
      </w:pPr>
      <w:r>
        <w:br w:type="page"/>
      </w:r>
    </w:p>
    <w:p>
      <w:pPr>
        <w:jc w:val="center"/>
        <w:rPr>
          <w:b/>
          <w:spacing w:val="8"/>
          <w:sz w:val="24"/>
        </w:rPr>
      </w:pPr>
      <w:r>
        <w:rPr>
          <w:rFonts w:hint="eastAsia"/>
          <w:b/>
          <w:spacing w:val="8"/>
          <w:sz w:val="24"/>
        </w:rPr>
        <w:t>附表四、公共事业管理专业专业理论教育课程设置</w:t>
      </w:r>
    </w:p>
    <w:tbl>
      <w:tblPr>
        <w:tblStyle w:val="14"/>
        <w:tblW w:w="9360" w:type="dxa"/>
        <w:tblInd w:w="-249" w:type="dxa"/>
        <w:tblLayout w:type="fixed"/>
        <w:tblCellMar>
          <w:top w:w="0" w:type="dxa"/>
          <w:left w:w="108" w:type="dxa"/>
          <w:bottom w:w="0" w:type="dxa"/>
          <w:right w:w="108" w:type="dxa"/>
        </w:tblCellMar>
      </w:tblPr>
      <w:tblGrid>
        <w:gridCol w:w="648"/>
        <w:gridCol w:w="1080"/>
        <w:gridCol w:w="2842"/>
        <w:gridCol w:w="584"/>
        <w:gridCol w:w="540"/>
        <w:gridCol w:w="540"/>
        <w:gridCol w:w="606"/>
        <w:gridCol w:w="1080"/>
        <w:gridCol w:w="720"/>
        <w:gridCol w:w="720"/>
      </w:tblGrid>
      <w:tr>
        <w:tblPrEx>
          <w:tblLayout w:type="fixed"/>
          <w:tblCellMar>
            <w:top w:w="0" w:type="dxa"/>
            <w:left w:w="108" w:type="dxa"/>
            <w:bottom w:w="0" w:type="dxa"/>
            <w:right w:w="108" w:type="dxa"/>
          </w:tblCellMar>
        </w:tblPrEx>
        <w:trPr>
          <w:trHeight w:val="590" w:hRule="atLeast"/>
          <w:tblHeader/>
        </w:trPr>
        <w:tc>
          <w:tcPr>
            <w:tcW w:w="648"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hAnsi="宋体" w:cs="宋体"/>
                <w:b/>
                <w:bCs/>
                <w:kern w:val="0"/>
                <w:sz w:val="18"/>
                <w:szCs w:val="18"/>
              </w:rPr>
            </w:pPr>
            <w:r>
              <w:rPr>
                <w:rFonts w:hint="eastAsia" w:ascii="宋体" w:hAnsi="宋体" w:cs="宋体"/>
                <w:b/>
                <w:bCs/>
                <w:kern w:val="0"/>
                <w:sz w:val="18"/>
                <w:szCs w:val="18"/>
              </w:rPr>
              <w:t>课程类别</w:t>
            </w:r>
          </w:p>
        </w:tc>
        <w:tc>
          <w:tcPr>
            <w:tcW w:w="1080"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hAnsi="宋体" w:cs="宋体"/>
                <w:b/>
                <w:bCs/>
                <w:kern w:val="0"/>
                <w:sz w:val="18"/>
                <w:szCs w:val="18"/>
              </w:rPr>
            </w:pPr>
            <w:r>
              <w:rPr>
                <w:rFonts w:hint="eastAsia" w:ascii="宋体" w:hAnsi="宋体" w:cs="宋体"/>
                <w:b/>
                <w:bCs/>
                <w:kern w:val="0"/>
                <w:sz w:val="18"/>
                <w:szCs w:val="18"/>
              </w:rPr>
              <w:t>课程编号</w:t>
            </w:r>
          </w:p>
        </w:tc>
        <w:tc>
          <w:tcPr>
            <w:tcW w:w="2842"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hAnsi="宋体" w:cs="宋体"/>
                <w:b/>
                <w:bCs/>
                <w:kern w:val="0"/>
                <w:sz w:val="18"/>
                <w:szCs w:val="18"/>
              </w:rPr>
            </w:pPr>
            <w:r>
              <w:rPr>
                <w:rFonts w:hint="eastAsia" w:ascii="宋体" w:hAnsi="宋体" w:cs="宋体"/>
                <w:b/>
                <w:bCs/>
                <w:kern w:val="0"/>
                <w:sz w:val="18"/>
                <w:szCs w:val="18"/>
              </w:rPr>
              <w:t>课程名称</w:t>
            </w:r>
          </w:p>
        </w:tc>
        <w:tc>
          <w:tcPr>
            <w:tcW w:w="584"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hAnsi="宋体" w:cs="宋体"/>
                <w:b/>
                <w:bCs/>
                <w:kern w:val="0"/>
                <w:sz w:val="18"/>
                <w:szCs w:val="18"/>
              </w:rPr>
            </w:pPr>
            <w:r>
              <w:rPr>
                <w:rFonts w:hint="eastAsia" w:ascii="宋体" w:hAnsi="宋体" w:cs="宋体"/>
                <w:b/>
                <w:bCs/>
                <w:kern w:val="0"/>
                <w:sz w:val="18"/>
                <w:szCs w:val="18"/>
              </w:rPr>
              <w:t>学</w:t>
            </w:r>
          </w:p>
          <w:p>
            <w:pPr>
              <w:widowControl/>
              <w:spacing w:line="320" w:lineRule="exact"/>
              <w:jc w:val="center"/>
              <w:rPr>
                <w:rFonts w:ascii="宋体" w:hAnsi="宋体" w:cs="宋体"/>
                <w:b/>
                <w:bCs/>
                <w:kern w:val="0"/>
                <w:sz w:val="18"/>
                <w:szCs w:val="18"/>
              </w:rPr>
            </w:pPr>
            <w:r>
              <w:rPr>
                <w:rFonts w:hint="eastAsia" w:ascii="宋体" w:hAnsi="宋体" w:cs="宋体"/>
                <w:b/>
                <w:bCs/>
                <w:kern w:val="0"/>
                <w:sz w:val="18"/>
                <w:szCs w:val="18"/>
              </w:rPr>
              <w:t>分</w:t>
            </w:r>
          </w:p>
        </w:tc>
        <w:tc>
          <w:tcPr>
            <w:tcW w:w="540"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hAnsi="宋体" w:cs="宋体"/>
                <w:b/>
                <w:bCs/>
                <w:kern w:val="0"/>
                <w:sz w:val="18"/>
                <w:szCs w:val="18"/>
              </w:rPr>
            </w:pPr>
            <w:r>
              <w:rPr>
                <w:rFonts w:hint="eastAsia" w:ascii="宋体" w:hAnsi="宋体" w:cs="宋体"/>
                <w:b/>
                <w:bCs/>
                <w:kern w:val="0"/>
                <w:sz w:val="18"/>
                <w:szCs w:val="18"/>
              </w:rPr>
              <w:t>学时</w:t>
            </w:r>
          </w:p>
        </w:tc>
        <w:tc>
          <w:tcPr>
            <w:tcW w:w="540"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hAnsi="宋体" w:cs="宋体"/>
                <w:b/>
                <w:bCs/>
                <w:kern w:val="0"/>
                <w:sz w:val="18"/>
                <w:szCs w:val="18"/>
              </w:rPr>
            </w:pPr>
            <w:r>
              <w:rPr>
                <w:rFonts w:hint="eastAsia" w:ascii="宋体" w:hAnsi="宋体" w:cs="宋体"/>
                <w:b/>
                <w:bCs/>
                <w:kern w:val="0"/>
                <w:sz w:val="18"/>
                <w:szCs w:val="18"/>
              </w:rPr>
              <w:t>讲授</w:t>
            </w:r>
          </w:p>
        </w:tc>
        <w:tc>
          <w:tcPr>
            <w:tcW w:w="606"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hAnsi="宋体" w:cs="宋体"/>
                <w:b/>
                <w:bCs/>
                <w:kern w:val="0"/>
                <w:sz w:val="18"/>
                <w:szCs w:val="18"/>
              </w:rPr>
            </w:pPr>
            <w:r>
              <w:rPr>
                <w:rFonts w:hint="eastAsia" w:ascii="宋体" w:hAnsi="宋体" w:cs="宋体"/>
                <w:b/>
                <w:bCs/>
                <w:kern w:val="0"/>
                <w:sz w:val="18"/>
                <w:szCs w:val="18"/>
              </w:rPr>
              <w:t>实</w:t>
            </w:r>
          </w:p>
          <w:p>
            <w:pPr>
              <w:widowControl/>
              <w:spacing w:line="320" w:lineRule="exact"/>
              <w:jc w:val="center"/>
              <w:rPr>
                <w:rFonts w:ascii="宋体" w:hAnsi="宋体" w:cs="宋体"/>
                <w:b/>
                <w:bCs/>
                <w:kern w:val="0"/>
                <w:sz w:val="18"/>
                <w:szCs w:val="18"/>
              </w:rPr>
            </w:pPr>
            <w:r>
              <w:rPr>
                <w:rFonts w:hint="eastAsia" w:ascii="宋体" w:hAnsi="宋体" w:cs="宋体"/>
                <w:b/>
                <w:bCs/>
                <w:kern w:val="0"/>
                <w:sz w:val="18"/>
                <w:szCs w:val="18"/>
              </w:rPr>
              <w:t>验</w:t>
            </w:r>
          </w:p>
        </w:tc>
        <w:tc>
          <w:tcPr>
            <w:tcW w:w="1080"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hAnsi="宋体" w:cs="宋体"/>
                <w:b/>
                <w:bCs/>
                <w:kern w:val="0"/>
                <w:sz w:val="18"/>
                <w:szCs w:val="18"/>
              </w:rPr>
            </w:pPr>
            <w:r>
              <w:rPr>
                <w:rFonts w:hint="eastAsia" w:ascii="宋体" w:hAnsi="宋体" w:cs="宋体"/>
                <w:b/>
                <w:bCs/>
                <w:kern w:val="0"/>
                <w:sz w:val="18"/>
                <w:szCs w:val="18"/>
              </w:rPr>
              <w:t>开设学期/周学时</w:t>
            </w:r>
          </w:p>
        </w:tc>
        <w:tc>
          <w:tcPr>
            <w:tcW w:w="720"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hAnsi="宋体" w:cs="宋体"/>
                <w:b/>
                <w:bCs/>
                <w:kern w:val="0"/>
                <w:sz w:val="18"/>
                <w:szCs w:val="18"/>
              </w:rPr>
            </w:pPr>
            <w:r>
              <w:rPr>
                <w:rFonts w:hint="eastAsia" w:ascii="宋体" w:hAnsi="宋体" w:cs="宋体"/>
                <w:b/>
                <w:bCs/>
                <w:kern w:val="0"/>
                <w:sz w:val="18"/>
                <w:szCs w:val="18"/>
              </w:rPr>
              <w:t>考核</w:t>
            </w:r>
          </w:p>
          <w:p>
            <w:pPr>
              <w:widowControl/>
              <w:spacing w:line="320" w:lineRule="exact"/>
              <w:jc w:val="center"/>
              <w:rPr>
                <w:rFonts w:ascii="宋体" w:hAnsi="宋体" w:cs="宋体"/>
                <w:b/>
                <w:bCs/>
                <w:kern w:val="0"/>
                <w:sz w:val="18"/>
                <w:szCs w:val="18"/>
              </w:rPr>
            </w:pPr>
            <w:r>
              <w:rPr>
                <w:rFonts w:hint="eastAsia" w:ascii="宋体" w:hAnsi="宋体" w:cs="宋体"/>
                <w:b/>
                <w:bCs/>
                <w:kern w:val="0"/>
                <w:sz w:val="18"/>
                <w:szCs w:val="18"/>
              </w:rPr>
              <w:t>方式</w:t>
            </w:r>
          </w:p>
        </w:tc>
        <w:tc>
          <w:tcPr>
            <w:tcW w:w="720"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hAnsi="宋体" w:cs="宋体"/>
                <w:b/>
                <w:bCs/>
                <w:kern w:val="0"/>
                <w:sz w:val="18"/>
                <w:szCs w:val="18"/>
              </w:rPr>
            </w:pPr>
            <w:r>
              <w:rPr>
                <w:rFonts w:hint="eastAsia" w:ascii="宋体" w:hAnsi="宋体" w:cs="宋体"/>
                <w:b/>
                <w:bCs/>
                <w:kern w:val="0"/>
                <w:sz w:val="18"/>
                <w:szCs w:val="18"/>
              </w:rPr>
              <w:t>备注</w:t>
            </w:r>
          </w:p>
        </w:tc>
      </w:tr>
      <w:tr>
        <w:tblPrEx>
          <w:tblLayout w:type="fixed"/>
          <w:tblCellMar>
            <w:top w:w="0" w:type="dxa"/>
            <w:left w:w="108" w:type="dxa"/>
            <w:bottom w:w="0" w:type="dxa"/>
            <w:right w:w="108" w:type="dxa"/>
          </w:tblCellMar>
        </w:tblPrEx>
        <w:trPr>
          <w:trHeight w:val="402" w:hRule="atLeast"/>
        </w:trPr>
        <w:tc>
          <w:tcPr>
            <w:tcW w:w="648" w:type="dxa"/>
            <w:vMerge w:val="restart"/>
            <w:tcBorders>
              <w:top w:val="nil"/>
              <w:left w:val="single" w:color="auto" w:sz="4" w:space="0"/>
              <w:bottom w:val="single" w:color="000000" w:sz="4" w:space="0"/>
              <w:right w:val="single" w:color="auto" w:sz="4" w:space="0"/>
            </w:tcBorders>
            <w:vAlign w:val="center"/>
          </w:tcPr>
          <w:p>
            <w:pPr>
              <w:widowControl/>
              <w:spacing w:line="320" w:lineRule="exact"/>
              <w:jc w:val="center"/>
              <w:rPr>
                <w:rFonts w:ascii="宋体" w:hAnsi="宋体" w:cs="宋体"/>
                <w:kern w:val="0"/>
                <w:sz w:val="18"/>
                <w:szCs w:val="18"/>
              </w:rPr>
            </w:pPr>
            <w:r>
              <w:rPr>
                <w:rFonts w:hint="eastAsia" w:ascii="宋体" w:hAnsi="宋体" w:cs="宋体"/>
                <w:kern w:val="0"/>
                <w:sz w:val="18"/>
                <w:szCs w:val="18"/>
              </w:rPr>
              <w:t>专业教育核心课</w:t>
            </w:r>
          </w:p>
          <w:p>
            <w:pPr>
              <w:widowControl/>
              <w:spacing w:line="320" w:lineRule="exact"/>
              <w:jc w:val="center"/>
              <w:rPr>
                <w:rFonts w:ascii="宋体" w:hAnsi="宋体" w:cs="宋体"/>
                <w:kern w:val="0"/>
                <w:sz w:val="18"/>
                <w:szCs w:val="18"/>
              </w:rPr>
            </w:pPr>
            <w:r>
              <w:rPr>
                <w:rFonts w:hint="eastAsia" w:ascii="宋体" w:hAnsi="宋体" w:cs="宋体"/>
                <w:kern w:val="0"/>
                <w:sz w:val="18"/>
                <w:szCs w:val="18"/>
              </w:rPr>
              <w:t xml:space="preserve">42.5 </w:t>
            </w:r>
          </w:p>
          <w:p>
            <w:pPr>
              <w:widowControl/>
              <w:spacing w:line="320" w:lineRule="exact"/>
              <w:jc w:val="center"/>
              <w:rPr>
                <w:rFonts w:ascii="宋体" w:hAnsi="宋体" w:cs="宋体"/>
                <w:kern w:val="0"/>
                <w:sz w:val="18"/>
                <w:szCs w:val="18"/>
              </w:rPr>
            </w:pPr>
            <w:r>
              <w:rPr>
                <w:rFonts w:hint="eastAsia" w:ascii="宋体" w:hAnsi="宋体" w:cs="宋体"/>
                <w:kern w:val="0"/>
                <w:sz w:val="18"/>
                <w:szCs w:val="18"/>
              </w:rPr>
              <w:t xml:space="preserve">学分 </w:t>
            </w:r>
          </w:p>
          <w:p>
            <w:pPr>
              <w:widowControl/>
              <w:spacing w:line="320" w:lineRule="exact"/>
              <w:jc w:val="center"/>
              <w:rPr>
                <w:rFonts w:ascii="宋体" w:hAnsi="宋体" w:cs="宋体"/>
                <w:kern w:val="0"/>
                <w:sz w:val="18"/>
                <w:szCs w:val="18"/>
              </w:rPr>
            </w:pPr>
            <w:r>
              <w:rPr>
                <w:rFonts w:hint="eastAsia" w:ascii="宋体" w:hAnsi="宋体" w:cs="宋体"/>
                <w:kern w:val="0"/>
                <w:sz w:val="18"/>
                <w:szCs w:val="18"/>
              </w:rPr>
              <w:t>680</w:t>
            </w:r>
          </w:p>
          <w:p>
            <w:pPr>
              <w:widowControl/>
              <w:spacing w:line="320" w:lineRule="exact"/>
              <w:jc w:val="center"/>
              <w:rPr>
                <w:rFonts w:ascii="宋体" w:hAnsi="宋体" w:cs="宋体"/>
                <w:kern w:val="0"/>
                <w:sz w:val="18"/>
                <w:szCs w:val="18"/>
              </w:rPr>
            </w:pPr>
            <w:r>
              <w:rPr>
                <w:rFonts w:hint="eastAsia" w:ascii="宋体" w:hAnsi="宋体" w:cs="宋体"/>
                <w:kern w:val="0"/>
                <w:sz w:val="18"/>
                <w:szCs w:val="18"/>
              </w:rPr>
              <w:t>学时</w:t>
            </w:r>
          </w:p>
          <w:p>
            <w:pPr>
              <w:widowControl/>
              <w:spacing w:line="320" w:lineRule="exact"/>
              <w:jc w:val="center"/>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rPr>
                <w:color w:val="000000"/>
                <w:kern w:val="0"/>
                <w:sz w:val="18"/>
                <w:szCs w:val="18"/>
              </w:rPr>
            </w:pPr>
            <w:r>
              <w:rPr>
                <w:color w:val="000000"/>
                <w:kern w:val="0"/>
                <w:sz w:val="18"/>
                <w:szCs w:val="18"/>
              </w:rPr>
              <w:t>15521102</w:t>
            </w:r>
          </w:p>
        </w:tc>
        <w:tc>
          <w:tcPr>
            <w:tcW w:w="2842" w:type="dxa"/>
            <w:tcBorders>
              <w:top w:val="nil"/>
              <w:left w:val="nil"/>
              <w:bottom w:val="single" w:color="auto" w:sz="4" w:space="0"/>
              <w:right w:val="single" w:color="auto" w:sz="4" w:space="0"/>
            </w:tcBorders>
            <w:vAlign w:val="center"/>
          </w:tcPr>
          <w:p>
            <w:pPr>
              <w:widowControl/>
              <w:spacing w:line="320" w:lineRule="exact"/>
              <w:rPr>
                <w:color w:val="000000"/>
                <w:sz w:val="18"/>
                <w:szCs w:val="18"/>
              </w:rPr>
            </w:pPr>
            <w:r>
              <w:rPr>
                <w:rFonts w:hAnsi="宋体"/>
                <w:color w:val="000000"/>
                <w:sz w:val="18"/>
                <w:szCs w:val="18"/>
              </w:rPr>
              <w:t>管理学原理</w:t>
            </w:r>
          </w:p>
          <w:p>
            <w:pPr>
              <w:widowControl/>
              <w:spacing w:line="320" w:lineRule="exact"/>
              <w:rPr>
                <w:color w:val="000000"/>
                <w:kern w:val="0"/>
                <w:sz w:val="18"/>
                <w:szCs w:val="18"/>
              </w:rPr>
            </w:pPr>
            <w:r>
              <w:rPr>
                <w:color w:val="000000"/>
                <w:kern w:val="0"/>
                <w:sz w:val="18"/>
                <w:szCs w:val="18"/>
              </w:rPr>
              <w:t>Principlesof Management</w:t>
            </w:r>
          </w:p>
        </w:tc>
        <w:tc>
          <w:tcPr>
            <w:tcW w:w="584"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48</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48</w:t>
            </w:r>
          </w:p>
        </w:tc>
        <w:tc>
          <w:tcPr>
            <w:tcW w:w="606"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2/3</w:t>
            </w:r>
          </w:p>
        </w:tc>
        <w:tc>
          <w:tcPr>
            <w:tcW w:w="72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rFonts w:hAnsi="宋体"/>
                <w:color w:val="000000"/>
                <w:sz w:val="18"/>
                <w:szCs w:val="18"/>
              </w:rPr>
              <w:t>考试</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32" w:hRule="atLeast"/>
        </w:trPr>
        <w:tc>
          <w:tcPr>
            <w:tcW w:w="648"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15221101</w:t>
            </w:r>
          </w:p>
        </w:tc>
        <w:tc>
          <w:tcPr>
            <w:tcW w:w="2842" w:type="dxa"/>
            <w:tcBorders>
              <w:top w:val="nil"/>
              <w:left w:val="nil"/>
              <w:bottom w:val="single" w:color="auto" w:sz="4" w:space="0"/>
              <w:right w:val="single" w:color="auto" w:sz="4" w:space="0"/>
            </w:tcBorders>
            <w:vAlign w:val="center"/>
          </w:tcPr>
          <w:p>
            <w:pPr>
              <w:widowControl/>
              <w:spacing w:line="260" w:lineRule="exact"/>
              <w:rPr>
                <w:color w:val="000000"/>
                <w:sz w:val="18"/>
                <w:szCs w:val="18"/>
              </w:rPr>
            </w:pPr>
            <w:r>
              <w:rPr>
                <w:rFonts w:hAnsi="宋体"/>
                <w:color w:val="000000"/>
                <w:sz w:val="18"/>
                <w:szCs w:val="18"/>
              </w:rPr>
              <w:t>社会学概论</w:t>
            </w:r>
          </w:p>
          <w:p>
            <w:pPr>
              <w:widowControl/>
              <w:spacing w:line="260" w:lineRule="exact"/>
              <w:rPr>
                <w:color w:val="000000"/>
                <w:kern w:val="0"/>
                <w:sz w:val="18"/>
                <w:szCs w:val="18"/>
              </w:rPr>
            </w:pPr>
            <w:r>
              <w:rPr>
                <w:kern w:val="0"/>
                <w:sz w:val="18"/>
                <w:szCs w:val="18"/>
              </w:rPr>
              <w:t>Sociology</w:t>
            </w:r>
          </w:p>
        </w:tc>
        <w:tc>
          <w:tcPr>
            <w:tcW w:w="584"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48</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48</w:t>
            </w:r>
          </w:p>
        </w:tc>
        <w:tc>
          <w:tcPr>
            <w:tcW w:w="606"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5/3</w:t>
            </w:r>
          </w:p>
        </w:tc>
        <w:tc>
          <w:tcPr>
            <w:tcW w:w="72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rFonts w:hAnsi="宋体"/>
                <w:color w:val="000000"/>
                <w:sz w:val="18"/>
                <w:szCs w:val="18"/>
              </w:rPr>
              <w:t>考试</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648"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rPr>
                <w:color w:val="000000"/>
                <w:kern w:val="0"/>
                <w:sz w:val="18"/>
                <w:szCs w:val="18"/>
              </w:rPr>
            </w:pPr>
            <w:r>
              <w:rPr>
                <w:color w:val="000000"/>
                <w:sz w:val="18"/>
                <w:szCs w:val="18"/>
              </w:rPr>
              <w:t>15282101</w:t>
            </w:r>
          </w:p>
        </w:tc>
        <w:tc>
          <w:tcPr>
            <w:tcW w:w="2842" w:type="dxa"/>
            <w:tcBorders>
              <w:top w:val="nil"/>
              <w:left w:val="nil"/>
              <w:bottom w:val="single" w:color="auto" w:sz="4" w:space="0"/>
              <w:right w:val="single" w:color="auto" w:sz="4" w:space="0"/>
            </w:tcBorders>
            <w:vAlign w:val="center"/>
          </w:tcPr>
          <w:p>
            <w:pPr>
              <w:widowControl/>
              <w:spacing w:line="260" w:lineRule="exact"/>
              <w:rPr>
                <w:rFonts w:hAnsi="宋体"/>
                <w:color w:val="000000"/>
                <w:sz w:val="18"/>
                <w:szCs w:val="18"/>
              </w:rPr>
            </w:pPr>
            <w:r>
              <w:rPr>
                <w:rFonts w:hAnsi="宋体"/>
                <w:color w:val="000000"/>
                <w:sz w:val="18"/>
                <w:szCs w:val="18"/>
              </w:rPr>
              <w:t>社会统计分析软件应用</w:t>
            </w:r>
          </w:p>
          <w:p>
            <w:pPr>
              <w:widowControl/>
              <w:spacing w:line="260" w:lineRule="exact"/>
              <w:rPr>
                <w:rFonts w:hAnsi="宋体"/>
                <w:color w:val="000000"/>
                <w:sz w:val="18"/>
                <w:szCs w:val="18"/>
              </w:rPr>
            </w:pPr>
            <w:r>
              <w:rPr>
                <w:rFonts w:hAnsi="宋体"/>
                <w:color w:val="000000"/>
                <w:sz w:val="18"/>
                <w:szCs w:val="18"/>
              </w:rPr>
              <w:t>Social Statistic Analysis Software Application</w:t>
            </w:r>
          </w:p>
        </w:tc>
        <w:tc>
          <w:tcPr>
            <w:tcW w:w="584"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48</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24</w:t>
            </w:r>
          </w:p>
        </w:tc>
        <w:tc>
          <w:tcPr>
            <w:tcW w:w="606"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24</w:t>
            </w: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5/3</w:t>
            </w:r>
          </w:p>
        </w:tc>
        <w:tc>
          <w:tcPr>
            <w:tcW w:w="72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rFonts w:hAnsi="宋体"/>
                <w:color w:val="000000"/>
                <w:sz w:val="18"/>
                <w:szCs w:val="18"/>
              </w:rPr>
              <w:t>考</w:t>
            </w:r>
            <w:r>
              <w:rPr>
                <w:rFonts w:hint="eastAsia" w:hAnsi="宋体"/>
                <w:color w:val="000000"/>
                <w:sz w:val="18"/>
                <w:szCs w:val="18"/>
              </w:rPr>
              <w:t>查</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648"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15231101</w:t>
            </w:r>
          </w:p>
        </w:tc>
        <w:tc>
          <w:tcPr>
            <w:tcW w:w="2842" w:type="dxa"/>
            <w:tcBorders>
              <w:top w:val="nil"/>
              <w:left w:val="nil"/>
              <w:bottom w:val="single" w:color="auto" w:sz="4" w:space="0"/>
              <w:right w:val="single" w:color="auto" w:sz="4" w:space="0"/>
            </w:tcBorders>
            <w:vAlign w:val="center"/>
          </w:tcPr>
          <w:p>
            <w:pPr>
              <w:widowControl/>
              <w:spacing w:line="260" w:lineRule="exact"/>
              <w:rPr>
                <w:rFonts w:hAnsi="宋体"/>
                <w:color w:val="000000"/>
                <w:sz w:val="18"/>
                <w:szCs w:val="18"/>
              </w:rPr>
            </w:pPr>
            <w:r>
              <w:rPr>
                <w:rFonts w:hAnsi="宋体"/>
                <w:color w:val="000000"/>
                <w:sz w:val="18"/>
                <w:szCs w:val="18"/>
              </w:rPr>
              <w:t>政治学原理</w:t>
            </w:r>
          </w:p>
          <w:p>
            <w:pPr>
              <w:widowControl/>
              <w:spacing w:line="260" w:lineRule="exact"/>
              <w:rPr>
                <w:rFonts w:hAnsi="宋体"/>
                <w:color w:val="000000"/>
                <w:sz w:val="18"/>
                <w:szCs w:val="18"/>
              </w:rPr>
            </w:pPr>
            <w:r>
              <w:rPr>
                <w:rFonts w:hAnsi="宋体"/>
                <w:color w:val="000000"/>
                <w:sz w:val="18"/>
                <w:szCs w:val="18"/>
              </w:rPr>
              <w:t xml:space="preserve">Politics  </w:t>
            </w:r>
            <w:r>
              <w:rPr>
                <w:rFonts w:hint="eastAsia" w:hAnsi="宋体"/>
                <w:color w:val="000000"/>
                <w:sz w:val="18"/>
                <w:szCs w:val="18"/>
              </w:rPr>
              <w:t>P</w:t>
            </w:r>
            <w:r>
              <w:rPr>
                <w:rFonts w:hAnsi="宋体"/>
                <w:color w:val="000000"/>
                <w:sz w:val="18"/>
                <w:szCs w:val="18"/>
              </w:rPr>
              <w:t>rinciple</w:t>
            </w:r>
          </w:p>
        </w:tc>
        <w:tc>
          <w:tcPr>
            <w:tcW w:w="584"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48</w:t>
            </w:r>
          </w:p>
        </w:tc>
        <w:tc>
          <w:tcPr>
            <w:tcW w:w="54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48</w:t>
            </w:r>
          </w:p>
        </w:tc>
        <w:tc>
          <w:tcPr>
            <w:tcW w:w="606"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2/3</w:t>
            </w:r>
          </w:p>
        </w:tc>
        <w:tc>
          <w:tcPr>
            <w:tcW w:w="72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rFonts w:hAnsi="宋体"/>
                <w:color w:val="000000"/>
                <w:kern w:val="0"/>
                <w:sz w:val="18"/>
                <w:szCs w:val="18"/>
              </w:rPr>
              <w:t>考试</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648"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15231103</w:t>
            </w:r>
          </w:p>
        </w:tc>
        <w:tc>
          <w:tcPr>
            <w:tcW w:w="2842" w:type="dxa"/>
            <w:tcBorders>
              <w:top w:val="nil"/>
              <w:left w:val="nil"/>
              <w:bottom w:val="single" w:color="auto" w:sz="4" w:space="0"/>
              <w:right w:val="single" w:color="auto" w:sz="4" w:space="0"/>
            </w:tcBorders>
            <w:vAlign w:val="center"/>
          </w:tcPr>
          <w:p>
            <w:pPr>
              <w:widowControl/>
              <w:spacing w:line="260" w:lineRule="exact"/>
              <w:rPr>
                <w:rFonts w:hAnsi="宋体"/>
                <w:color w:val="000000"/>
                <w:sz w:val="18"/>
                <w:szCs w:val="18"/>
              </w:rPr>
            </w:pPr>
            <w:r>
              <w:rPr>
                <w:rFonts w:hAnsi="宋体"/>
                <w:color w:val="000000"/>
                <w:sz w:val="18"/>
                <w:szCs w:val="18"/>
              </w:rPr>
              <w:t>公共关系学</w:t>
            </w:r>
            <w:r>
              <w:rPr>
                <w:rFonts w:hint="eastAsia" w:hAnsi="宋体"/>
                <w:color w:val="000000"/>
                <w:sz w:val="18"/>
                <w:szCs w:val="18"/>
              </w:rPr>
              <w:t>Ⅰ</w:t>
            </w:r>
          </w:p>
          <w:p>
            <w:pPr>
              <w:widowControl/>
              <w:spacing w:line="260" w:lineRule="exact"/>
              <w:rPr>
                <w:rFonts w:hAnsi="宋体"/>
                <w:color w:val="000000"/>
                <w:sz w:val="18"/>
                <w:szCs w:val="18"/>
              </w:rPr>
            </w:pPr>
            <w:r>
              <w:rPr>
                <w:rFonts w:hAnsi="宋体"/>
                <w:color w:val="000000"/>
                <w:sz w:val="18"/>
                <w:szCs w:val="18"/>
              </w:rPr>
              <w:t>Public Relations Science</w:t>
            </w:r>
            <w:r>
              <w:rPr>
                <w:rFonts w:hint="eastAsia" w:hAnsi="宋体"/>
                <w:color w:val="000000"/>
                <w:sz w:val="18"/>
                <w:szCs w:val="18"/>
              </w:rPr>
              <w:t>Ⅰ</w:t>
            </w:r>
          </w:p>
        </w:tc>
        <w:tc>
          <w:tcPr>
            <w:tcW w:w="584"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48</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48</w:t>
            </w:r>
          </w:p>
        </w:tc>
        <w:tc>
          <w:tcPr>
            <w:tcW w:w="606"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3/3</w:t>
            </w:r>
          </w:p>
        </w:tc>
        <w:tc>
          <w:tcPr>
            <w:tcW w:w="72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rFonts w:hAnsi="宋体"/>
                <w:color w:val="000000"/>
                <w:sz w:val="18"/>
                <w:szCs w:val="18"/>
              </w:rPr>
              <w:t>考试</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648"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15231102</w:t>
            </w:r>
          </w:p>
        </w:tc>
        <w:tc>
          <w:tcPr>
            <w:tcW w:w="2842" w:type="dxa"/>
            <w:tcBorders>
              <w:top w:val="nil"/>
              <w:left w:val="nil"/>
              <w:bottom w:val="single" w:color="auto" w:sz="4" w:space="0"/>
              <w:right w:val="single" w:color="auto" w:sz="4" w:space="0"/>
            </w:tcBorders>
            <w:vAlign w:val="center"/>
          </w:tcPr>
          <w:p>
            <w:pPr>
              <w:widowControl/>
              <w:spacing w:line="260" w:lineRule="exact"/>
              <w:rPr>
                <w:rFonts w:hAnsi="宋体"/>
                <w:color w:val="000000"/>
                <w:sz w:val="18"/>
                <w:szCs w:val="18"/>
              </w:rPr>
            </w:pPr>
            <w:r>
              <w:rPr>
                <w:rFonts w:hAnsi="宋体"/>
                <w:color w:val="000000"/>
                <w:sz w:val="18"/>
                <w:szCs w:val="18"/>
              </w:rPr>
              <w:t>公共管理学</w:t>
            </w:r>
          </w:p>
          <w:p>
            <w:pPr>
              <w:widowControl/>
              <w:spacing w:line="260" w:lineRule="exact"/>
              <w:rPr>
                <w:rFonts w:hAnsi="宋体"/>
                <w:color w:val="000000"/>
                <w:sz w:val="18"/>
                <w:szCs w:val="18"/>
              </w:rPr>
            </w:pPr>
            <w:r>
              <w:rPr>
                <w:rFonts w:hAnsi="宋体"/>
                <w:color w:val="000000"/>
                <w:sz w:val="18"/>
                <w:szCs w:val="18"/>
              </w:rPr>
              <w:t>Public Management Study</w:t>
            </w:r>
          </w:p>
        </w:tc>
        <w:tc>
          <w:tcPr>
            <w:tcW w:w="584"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3</w:t>
            </w:r>
          </w:p>
        </w:tc>
        <w:tc>
          <w:tcPr>
            <w:tcW w:w="54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48</w:t>
            </w:r>
          </w:p>
        </w:tc>
        <w:tc>
          <w:tcPr>
            <w:tcW w:w="54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48</w:t>
            </w:r>
          </w:p>
        </w:tc>
        <w:tc>
          <w:tcPr>
            <w:tcW w:w="606" w:type="dxa"/>
            <w:tcBorders>
              <w:top w:val="nil"/>
              <w:left w:val="nil"/>
              <w:bottom w:val="single" w:color="auto" w:sz="4" w:space="0"/>
              <w:right w:val="single" w:color="auto" w:sz="4" w:space="0"/>
            </w:tcBorders>
            <w:vAlign w:val="center"/>
          </w:tcPr>
          <w:p>
            <w:pPr>
              <w:spacing w:line="320" w:lineRule="exact"/>
              <w:rPr>
                <w:color w:val="000000"/>
                <w:kern w:val="0"/>
                <w:sz w:val="18"/>
                <w:szCs w:val="18"/>
              </w:rPr>
            </w:pPr>
          </w:p>
        </w:tc>
        <w:tc>
          <w:tcPr>
            <w:tcW w:w="108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4/3</w:t>
            </w:r>
          </w:p>
        </w:tc>
        <w:tc>
          <w:tcPr>
            <w:tcW w:w="720" w:type="dxa"/>
            <w:tcBorders>
              <w:top w:val="nil"/>
              <w:left w:val="nil"/>
              <w:bottom w:val="single" w:color="auto" w:sz="4" w:space="0"/>
              <w:right w:val="single" w:color="auto" w:sz="4" w:space="0"/>
            </w:tcBorders>
            <w:vAlign w:val="center"/>
          </w:tcPr>
          <w:p>
            <w:pPr>
              <w:spacing w:line="320" w:lineRule="exact"/>
              <w:jc w:val="center"/>
              <w:rPr>
                <w:color w:val="000000"/>
                <w:sz w:val="18"/>
                <w:szCs w:val="18"/>
              </w:rPr>
            </w:pPr>
            <w:r>
              <w:rPr>
                <w:rFonts w:hAnsi="宋体"/>
                <w:color w:val="000000"/>
                <w:sz w:val="18"/>
                <w:szCs w:val="18"/>
              </w:rPr>
              <w:t>考试</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648"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15231104</w:t>
            </w:r>
          </w:p>
        </w:tc>
        <w:tc>
          <w:tcPr>
            <w:tcW w:w="2842" w:type="dxa"/>
            <w:tcBorders>
              <w:top w:val="nil"/>
              <w:left w:val="nil"/>
              <w:bottom w:val="single" w:color="auto" w:sz="4" w:space="0"/>
              <w:right w:val="single" w:color="auto" w:sz="4" w:space="0"/>
            </w:tcBorders>
            <w:vAlign w:val="center"/>
          </w:tcPr>
          <w:p>
            <w:pPr>
              <w:widowControl/>
              <w:spacing w:line="260" w:lineRule="exact"/>
              <w:rPr>
                <w:rFonts w:hAnsi="宋体"/>
                <w:color w:val="000000"/>
                <w:sz w:val="18"/>
                <w:szCs w:val="18"/>
              </w:rPr>
            </w:pPr>
            <w:r>
              <w:rPr>
                <w:rFonts w:hAnsi="宋体"/>
                <w:color w:val="000000"/>
                <w:sz w:val="18"/>
                <w:szCs w:val="18"/>
              </w:rPr>
              <w:t>公共事业管理概论</w:t>
            </w:r>
          </w:p>
          <w:p>
            <w:pPr>
              <w:widowControl/>
              <w:spacing w:line="260" w:lineRule="exact"/>
              <w:rPr>
                <w:rFonts w:hAnsi="宋体"/>
                <w:color w:val="000000"/>
                <w:sz w:val="18"/>
                <w:szCs w:val="18"/>
              </w:rPr>
            </w:pPr>
            <w:r>
              <w:rPr>
                <w:rFonts w:hAnsi="宋体"/>
                <w:color w:val="000000"/>
                <w:sz w:val="18"/>
                <w:szCs w:val="18"/>
              </w:rPr>
              <w:t>The Introduction of The Non-profit Organization Management</w:t>
            </w:r>
          </w:p>
        </w:tc>
        <w:tc>
          <w:tcPr>
            <w:tcW w:w="584"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48</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48</w:t>
            </w:r>
          </w:p>
        </w:tc>
        <w:tc>
          <w:tcPr>
            <w:tcW w:w="606"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5/3</w:t>
            </w:r>
          </w:p>
        </w:tc>
        <w:tc>
          <w:tcPr>
            <w:tcW w:w="72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rFonts w:hAnsi="宋体"/>
                <w:color w:val="000000"/>
                <w:sz w:val="18"/>
                <w:szCs w:val="18"/>
              </w:rPr>
              <w:t>考试</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648"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rFonts w:hint="eastAsia"/>
                <w:kern w:val="0"/>
                <w:sz w:val="18"/>
                <w:szCs w:val="18"/>
              </w:rPr>
              <w:t>15231108</w:t>
            </w:r>
          </w:p>
        </w:tc>
        <w:tc>
          <w:tcPr>
            <w:tcW w:w="2842" w:type="dxa"/>
            <w:tcBorders>
              <w:top w:val="nil"/>
              <w:left w:val="nil"/>
              <w:bottom w:val="single" w:color="auto" w:sz="4" w:space="0"/>
              <w:right w:val="single" w:color="auto" w:sz="4" w:space="0"/>
            </w:tcBorders>
            <w:vAlign w:val="center"/>
          </w:tcPr>
          <w:p>
            <w:pPr>
              <w:widowControl/>
              <w:spacing w:line="260" w:lineRule="exact"/>
              <w:rPr>
                <w:rFonts w:hAnsi="宋体"/>
                <w:color w:val="000000"/>
                <w:sz w:val="18"/>
                <w:szCs w:val="18"/>
              </w:rPr>
            </w:pPr>
            <w:r>
              <w:rPr>
                <w:rFonts w:hAnsi="宋体"/>
                <w:color w:val="000000"/>
                <w:sz w:val="18"/>
                <w:szCs w:val="18"/>
              </w:rPr>
              <w:t>非政府</w:t>
            </w:r>
            <w:r>
              <w:rPr>
                <w:rFonts w:hint="eastAsia" w:hAnsi="宋体"/>
                <w:color w:val="000000"/>
                <w:sz w:val="18"/>
                <w:szCs w:val="18"/>
              </w:rPr>
              <w:t>组织管理理论</w:t>
            </w:r>
          </w:p>
          <w:p>
            <w:pPr>
              <w:widowControl/>
              <w:spacing w:line="260" w:lineRule="exact"/>
              <w:rPr>
                <w:rFonts w:hAnsi="宋体"/>
                <w:color w:val="000000"/>
                <w:sz w:val="18"/>
                <w:szCs w:val="18"/>
              </w:rPr>
            </w:pPr>
            <w:r>
              <w:rPr>
                <w:rFonts w:hint="eastAsia" w:hAnsi="宋体"/>
                <w:color w:val="000000"/>
                <w:sz w:val="18"/>
                <w:szCs w:val="18"/>
              </w:rPr>
              <w:t>T</w:t>
            </w:r>
            <w:r>
              <w:rPr>
                <w:rFonts w:hAnsi="宋体"/>
                <w:color w:val="000000"/>
                <w:sz w:val="18"/>
                <w:szCs w:val="18"/>
              </w:rPr>
              <w:t>he Research on NGO</w:t>
            </w:r>
          </w:p>
        </w:tc>
        <w:tc>
          <w:tcPr>
            <w:tcW w:w="584"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2.5</w:t>
            </w:r>
          </w:p>
        </w:tc>
        <w:tc>
          <w:tcPr>
            <w:tcW w:w="54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40</w:t>
            </w:r>
          </w:p>
        </w:tc>
        <w:tc>
          <w:tcPr>
            <w:tcW w:w="54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40</w:t>
            </w:r>
          </w:p>
        </w:tc>
        <w:tc>
          <w:tcPr>
            <w:tcW w:w="606"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5/2</w:t>
            </w:r>
          </w:p>
        </w:tc>
        <w:tc>
          <w:tcPr>
            <w:tcW w:w="720" w:type="dxa"/>
            <w:tcBorders>
              <w:top w:val="nil"/>
              <w:left w:val="nil"/>
              <w:bottom w:val="single" w:color="auto" w:sz="4" w:space="0"/>
              <w:right w:val="single" w:color="auto" w:sz="4" w:space="0"/>
            </w:tcBorders>
            <w:vAlign w:val="center"/>
          </w:tcPr>
          <w:p>
            <w:pPr>
              <w:widowControl/>
              <w:spacing w:line="320" w:lineRule="exact"/>
              <w:jc w:val="center"/>
              <w:rPr>
                <w:color w:val="000000"/>
                <w:sz w:val="18"/>
                <w:szCs w:val="18"/>
              </w:rPr>
            </w:pPr>
            <w:r>
              <w:rPr>
                <w:rFonts w:hAnsi="宋体"/>
                <w:color w:val="000000"/>
                <w:sz w:val="18"/>
                <w:szCs w:val="18"/>
              </w:rPr>
              <w:t>考试</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648"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rPr>
                <w:kern w:val="0"/>
                <w:sz w:val="18"/>
                <w:szCs w:val="18"/>
              </w:rPr>
            </w:pPr>
            <w:r>
              <w:rPr>
                <w:rFonts w:hint="eastAsia"/>
                <w:kern w:val="0"/>
                <w:sz w:val="18"/>
                <w:szCs w:val="18"/>
              </w:rPr>
              <w:t>15131107</w:t>
            </w:r>
          </w:p>
        </w:tc>
        <w:tc>
          <w:tcPr>
            <w:tcW w:w="2842" w:type="dxa"/>
            <w:tcBorders>
              <w:top w:val="nil"/>
              <w:left w:val="nil"/>
              <w:bottom w:val="single" w:color="auto" w:sz="4" w:space="0"/>
              <w:right w:val="single" w:color="auto" w:sz="4" w:space="0"/>
            </w:tcBorders>
            <w:vAlign w:val="center"/>
          </w:tcPr>
          <w:p>
            <w:pPr>
              <w:widowControl/>
              <w:spacing w:line="260" w:lineRule="exact"/>
              <w:rPr>
                <w:rFonts w:hAnsi="宋体"/>
                <w:color w:val="000000"/>
                <w:sz w:val="18"/>
                <w:szCs w:val="18"/>
              </w:rPr>
            </w:pPr>
            <w:r>
              <w:rPr>
                <w:rFonts w:hAnsi="宋体"/>
                <w:color w:val="000000"/>
                <w:sz w:val="18"/>
                <w:szCs w:val="18"/>
              </w:rPr>
              <w:t>公共经济学</w:t>
            </w:r>
          </w:p>
          <w:p>
            <w:pPr>
              <w:widowControl/>
              <w:spacing w:line="260" w:lineRule="exact"/>
              <w:rPr>
                <w:rFonts w:hAnsi="宋体"/>
                <w:color w:val="000000"/>
                <w:sz w:val="18"/>
                <w:szCs w:val="18"/>
              </w:rPr>
            </w:pPr>
            <w:r>
              <w:rPr>
                <w:rFonts w:hint="eastAsia" w:hAnsi="宋体"/>
                <w:color w:val="000000"/>
                <w:sz w:val="18"/>
                <w:szCs w:val="18"/>
              </w:rPr>
              <w:t>Public  Economics</w:t>
            </w:r>
          </w:p>
        </w:tc>
        <w:tc>
          <w:tcPr>
            <w:tcW w:w="584"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3</w:t>
            </w:r>
          </w:p>
        </w:tc>
        <w:tc>
          <w:tcPr>
            <w:tcW w:w="54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48</w:t>
            </w:r>
          </w:p>
        </w:tc>
        <w:tc>
          <w:tcPr>
            <w:tcW w:w="54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48</w:t>
            </w:r>
          </w:p>
        </w:tc>
        <w:tc>
          <w:tcPr>
            <w:tcW w:w="606"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6/3</w:t>
            </w:r>
          </w:p>
        </w:tc>
        <w:tc>
          <w:tcPr>
            <w:tcW w:w="72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rFonts w:hAnsi="宋体"/>
                <w:sz w:val="18"/>
                <w:szCs w:val="18"/>
              </w:rPr>
              <w:t>考试</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648"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15231106</w:t>
            </w:r>
          </w:p>
        </w:tc>
        <w:tc>
          <w:tcPr>
            <w:tcW w:w="2842" w:type="dxa"/>
            <w:tcBorders>
              <w:top w:val="nil"/>
              <w:left w:val="nil"/>
              <w:bottom w:val="single" w:color="auto" w:sz="4" w:space="0"/>
              <w:right w:val="single" w:color="auto" w:sz="4" w:space="0"/>
            </w:tcBorders>
            <w:vAlign w:val="center"/>
          </w:tcPr>
          <w:p>
            <w:pPr>
              <w:widowControl/>
              <w:spacing w:line="260" w:lineRule="exact"/>
              <w:rPr>
                <w:rFonts w:hAnsi="宋体"/>
                <w:color w:val="000000"/>
                <w:sz w:val="18"/>
                <w:szCs w:val="18"/>
              </w:rPr>
            </w:pPr>
            <w:r>
              <w:rPr>
                <w:rFonts w:hAnsi="宋体"/>
                <w:color w:val="000000"/>
                <w:sz w:val="18"/>
                <w:szCs w:val="18"/>
              </w:rPr>
              <w:t>社会调查原理与方法</w:t>
            </w:r>
          </w:p>
          <w:p>
            <w:pPr>
              <w:widowControl/>
              <w:spacing w:line="260" w:lineRule="exact"/>
              <w:rPr>
                <w:rFonts w:hAnsi="宋体"/>
                <w:color w:val="000000"/>
                <w:sz w:val="18"/>
                <w:szCs w:val="18"/>
              </w:rPr>
            </w:pPr>
            <w:r>
              <w:rPr>
                <w:rFonts w:hAnsi="宋体"/>
                <w:color w:val="000000"/>
                <w:sz w:val="18"/>
                <w:szCs w:val="18"/>
              </w:rPr>
              <w:t>Social Investigation Principle and Method</w:t>
            </w:r>
          </w:p>
        </w:tc>
        <w:tc>
          <w:tcPr>
            <w:tcW w:w="584"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2</w:t>
            </w:r>
          </w:p>
        </w:tc>
        <w:tc>
          <w:tcPr>
            <w:tcW w:w="54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32</w:t>
            </w:r>
          </w:p>
        </w:tc>
        <w:tc>
          <w:tcPr>
            <w:tcW w:w="54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22</w:t>
            </w:r>
          </w:p>
        </w:tc>
        <w:tc>
          <w:tcPr>
            <w:tcW w:w="606"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10</w:t>
            </w:r>
          </w:p>
        </w:tc>
        <w:tc>
          <w:tcPr>
            <w:tcW w:w="108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6/2</w:t>
            </w:r>
          </w:p>
        </w:tc>
        <w:tc>
          <w:tcPr>
            <w:tcW w:w="720" w:type="dxa"/>
            <w:tcBorders>
              <w:top w:val="nil"/>
              <w:left w:val="nil"/>
              <w:bottom w:val="single" w:color="auto" w:sz="4" w:space="0"/>
              <w:right w:val="single" w:color="auto" w:sz="4" w:space="0"/>
            </w:tcBorders>
            <w:vAlign w:val="center"/>
          </w:tcPr>
          <w:p>
            <w:pPr>
              <w:spacing w:line="320" w:lineRule="exact"/>
              <w:jc w:val="center"/>
              <w:rPr>
                <w:color w:val="000000"/>
                <w:sz w:val="18"/>
                <w:szCs w:val="18"/>
              </w:rPr>
            </w:pPr>
            <w:r>
              <w:rPr>
                <w:rFonts w:hAnsi="宋体"/>
                <w:color w:val="000000"/>
                <w:sz w:val="18"/>
                <w:szCs w:val="18"/>
              </w:rPr>
              <w:t>考试</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648"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15231107</w:t>
            </w:r>
          </w:p>
        </w:tc>
        <w:tc>
          <w:tcPr>
            <w:tcW w:w="2842" w:type="dxa"/>
            <w:tcBorders>
              <w:top w:val="nil"/>
              <w:left w:val="nil"/>
              <w:bottom w:val="single" w:color="auto" w:sz="4" w:space="0"/>
              <w:right w:val="single" w:color="auto" w:sz="4" w:space="0"/>
            </w:tcBorders>
            <w:vAlign w:val="center"/>
          </w:tcPr>
          <w:p>
            <w:pPr>
              <w:widowControl/>
              <w:spacing w:line="260" w:lineRule="exact"/>
              <w:rPr>
                <w:rFonts w:hAnsi="宋体"/>
                <w:color w:val="000000"/>
                <w:sz w:val="18"/>
                <w:szCs w:val="18"/>
              </w:rPr>
            </w:pPr>
            <w:r>
              <w:rPr>
                <w:rFonts w:hAnsi="宋体"/>
                <w:color w:val="000000"/>
                <w:sz w:val="18"/>
                <w:szCs w:val="18"/>
              </w:rPr>
              <w:t>公文处理与写作</w:t>
            </w:r>
          </w:p>
          <w:p>
            <w:pPr>
              <w:widowControl/>
              <w:spacing w:line="260" w:lineRule="exact"/>
              <w:rPr>
                <w:rFonts w:hAnsi="宋体"/>
                <w:color w:val="000000"/>
                <w:sz w:val="18"/>
                <w:szCs w:val="18"/>
              </w:rPr>
            </w:pPr>
            <w:r>
              <w:rPr>
                <w:rFonts w:hAnsi="宋体"/>
                <w:color w:val="000000"/>
                <w:sz w:val="18"/>
                <w:szCs w:val="18"/>
              </w:rPr>
              <w:t>Administrative Document Writing and handling</w:t>
            </w:r>
          </w:p>
        </w:tc>
        <w:tc>
          <w:tcPr>
            <w:tcW w:w="584"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2</w:t>
            </w:r>
          </w:p>
        </w:tc>
        <w:tc>
          <w:tcPr>
            <w:tcW w:w="54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32</w:t>
            </w:r>
          </w:p>
        </w:tc>
        <w:tc>
          <w:tcPr>
            <w:tcW w:w="54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32</w:t>
            </w:r>
          </w:p>
        </w:tc>
        <w:tc>
          <w:tcPr>
            <w:tcW w:w="606"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6/2</w:t>
            </w:r>
          </w:p>
        </w:tc>
        <w:tc>
          <w:tcPr>
            <w:tcW w:w="720" w:type="dxa"/>
            <w:tcBorders>
              <w:top w:val="nil"/>
              <w:left w:val="nil"/>
              <w:bottom w:val="single" w:color="auto" w:sz="4" w:space="0"/>
              <w:right w:val="single" w:color="auto" w:sz="4" w:space="0"/>
            </w:tcBorders>
            <w:vAlign w:val="center"/>
          </w:tcPr>
          <w:p>
            <w:pPr>
              <w:spacing w:line="320" w:lineRule="exact"/>
              <w:jc w:val="center"/>
              <w:rPr>
                <w:color w:val="000000"/>
                <w:sz w:val="18"/>
                <w:szCs w:val="18"/>
              </w:rPr>
            </w:pPr>
            <w:r>
              <w:rPr>
                <w:rFonts w:hAnsi="宋体"/>
                <w:color w:val="000000"/>
                <w:sz w:val="18"/>
                <w:szCs w:val="18"/>
              </w:rPr>
              <w:t>考查</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648"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15241102</w:t>
            </w:r>
          </w:p>
        </w:tc>
        <w:tc>
          <w:tcPr>
            <w:tcW w:w="2842" w:type="dxa"/>
            <w:tcBorders>
              <w:top w:val="nil"/>
              <w:left w:val="nil"/>
              <w:bottom w:val="single" w:color="auto" w:sz="4" w:space="0"/>
              <w:right w:val="single" w:color="auto" w:sz="4" w:space="0"/>
            </w:tcBorders>
            <w:vAlign w:val="center"/>
          </w:tcPr>
          <w:p>
            <w:pPr>
              <w:widowControl/>
              <w:spacing w:line="260" w:lineRule="exact"/>
              <w:rPr>
                <w:rFonts w:hAnsi="宋体"/>
                <w:color w:val="000000"/>
                <w:sz w:val="18"/>
                <w:szCs w:val="18"/>
              </w:rPr>
            </w:pPr>
            <w:r>
              <w:rPr>
                <w:rFonts w:hAnsi="宋体"/>
                <w:color w:val="000000"/>
                <w:sz w:val="18"/>
                <w:szCs w:val="18"/>
              </w:rPr>
              <w:t>社区管理概论</w:t>
            </w:r>
          </w:p>
          <w:p>
            <w:pPr>
              <w:widowControl/>
              <w:spacing w:line="260" w:lineRule="exact"/>
              <w:rPr>
                <w:rFonts w:hAnsi="宋体"/>
                <w:color w:val="000000"/>
                <w:sz w:val="18"/>
                <w:szCs w:val="18"/>
              </w:rPr>
            </w:pPr>
            <w:r>
              <w:rPr>
                <w:rFonts w:hAnsi="宋体"/>
                <w:color w:val="000000"/>
                <w:sz w:val="18"/>
                <w:szCs w:val="18"/>
              </w:rPr>
              <w:t>The Community Manages the Introduction</w:t>
            </w:r>
          </w:p>
        </w:tc>
        <w:tc>
          <w:tcPr>
            <w:tcW w:w="584"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2</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32</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32</w:t>
            </w:r>
          </w:p>
        </w:tc>
        <w:tc>
          <w:tcPr>
            <w:tcW w:w="606"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4/2</w:t>
            </w:r>
          </w:p>
        </w:tc>
        <w:tc>
          <w:tcPr>
            <w:tcW w:w="72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rFonts w:hAnsi="宋体"/>
                <w:color w:val="000000"/>
                <w:sz w:val="18"/>
                <w:szCs w:val="18"/>
              </w:rPr>
              <w:t>考试</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648"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15241101</w:t>
            </w:r>
          </w:p>
        </w:tc>
        <w:tc>
          <w:tcPr>
            <w:tcW w:w="2842" w:type="dxa"/>
            <w:tcBorders>
              <w:top w:val="nil"/>
              <w:left w:val="nil"/>
              <w:bottom w:val="single" w:color="auto" w:sz="4" w:space="0"/>
              <w:right w:val="single" w:color="auto" w:sz="4" w:space="0"/>
            </w:tcBorders>
            <w:vAlign w:val="center"/>
          </w:tcPr>
          <w:p>
            <w:pPr>
              <w:widowControl/>
              <w:spacing w:line="260" w:lineRule="exact"/>
              <w:rPr>
                <w:rFonts w:hAnsi="宋体"/>
                <w:color w:val="000000"/>
                <w:sz w:val="18"/>
                <w:szCs w:val="18"/>
              </w:rPr>
            </w:pPr>
            <w:r>
              <w:rPr>
                <w:rFonts w:hAnsi="宋体"/>
                <w:color w:val="000000"/>
                <w:sz w:val="18"/>
                <w:szCs w:val="18"/>
              </w:rPr>
              <w:t>人力资源开发与管理</w:t>
            </w:r>
          </w:p>
          <w:p>
            <w:pPr>
              <w:widowControl/>
              <w:spacing w:line="260" w:lineRule="exact"/>
              <w:rPr>
                <w:rFonts w:hAnsi="宋体"/>
                <w:color w:val="000000"/>
                <w:sz w:val="18"/>
                <w:szCs w:val="18"/>
              </w:rPr>
            </w:pPr>
            <w:r>
              <w:rPr>
                <w:rFonts w:hAnsi="宋体"/>
                <w:color w:val="000000"/>
                <w:sz w:val="18"/>
                <w:szCs w:val="18"/>
              </w:rPr>
              <w:t>HumanResourceDevelopment</w:t>
            </w:r>
          </w:p>
          <w:p>
            <w:pPr>
              <w:widowControl/>
              <w:spacing w:line="260" w:lineRule="exact"/>
              <w:rPr>
                <w:rFonts w:hAnsi="宋体"/>
                <w:color w:val="000000"/>
                <w:sz w:val="18"/>
                <w:szCs w:val="18"/>
              </w:rPr>
            </w:pPr>
            <w:r>
              <w:rPr>
                <w:rFonts w:hAnsi="宋体"/>
                <w:color w:val="000000"/>
                <w:sz w:val="18"/>
                <w:szCs w:val="18"/>
              </w:rPr>
              <w:t>and Management</w:t>
            </w:r>
          </w:p>
        </w:tc>
        <w:tc>
          <w:tcPr>
            <w:tcW w:w="584"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48</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48</w:t>
            </w:r>
          </w:p>
        </w:tc>
        <w:tc>
          <w:tcPr>
            <w:tcW w:w="606"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6/3</w:t>
            </w:r>
          </w:p>
        </w:tc>
        <w:tc>
          <w:tcPr>
            <w:tcW w:w="72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rFonts w:hAnsi="宋体"/>
                <w:color w:val="000000"/>
                <w:sz w:val="18"/>
                <w:szCs w:val="18"/>
              </w:rPr>
              <w:t>考试</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648"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15241103</w:t>
            </w:r>
          </w:p>
        </w:tc>
        <w:tc>
          <w:tcPr>
            <w:tcW w:w="2842" w:type="dxa"/>
            <w:tcBorders>
              <w:top w:val="nil"/>
              <w:left w:val="nil"/>
              <w:bottom w:val="single" w:color="auto" w:sz="4" w:space="0"/>
              <w:right w:val="single" w:color="auto" w:sz="4" w:space="0"/>
            </w:tcBorders>
            <w:vAlign w:val="center"/>
          </w:tcPr>
          <w:p>
            <w:pPr>
              <w:widowControl/>
              <w:spacing w:line="260" w:lineRule="exact"/>
              <w:rPr>
                <w:rFonts w:hAnsi="宋体"/>
                <w:color w:val="000000"/>
                <w:sz w:val="18"/>
                <w:szCs w:val="18"/>
              </w:rPr>
            </w:pPr>
            <w:r>
              <w:rPr>
                <w:rFonts w:hAnsi="宋体"/>
                <w:color w:val="000000"/>
                <w:sz w:val="18"/>
                <w:szCs w:val="18"/>
              </w:rPr>
              <w:t>公共政策学</w:t>
            </w:r>
          </w:p>
          <w:p>
            <w:pPr>
              <w:widowControl/>
              <w:spacing w:line="260" w:lineRule="exact"/>
              <w:rPr>
                <w:rFonts w:hAnsi="宋体"/>
                <w:color w:val="000000"/>
                <w:sz w:val="18"/>
                <w:szCs w:val="18"/>
              </w:rPr>
            </w:pPr>
            <w:r>
              <w:rPr>
                <w:rFonts w:hAnsi="宋体"/>
                <w:color w:val="000000"/>
                <w:sz w:val="18"/>
                <w:szCs w:val="18"/>
              </w:rPr>
              <w:t>Community Policy Sc</w:t>
            </w:r>
            <w:r>
              <w:rPr>
                <w:rFonts w:hint="eastAsia" w:hAnsi="宋体"/>
                <w:color w:val="000000"/>
                <w:sz w:val="18"/>
                <w:szCs w:val="18"/>
              </w:rPr>
              <w:t>ience</w:t>
            </w:r>
          </w:p>
        </w:tc>
        <w:tc>
          <w:tcPr>
            <w:tcW w:w="584"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48</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48</w:t>
            </w:r>
          </w:p>
        </w:tc>
        <w:tc>
          <w:tcPr>
            <w:tcW w:w="606"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6/3</w:t>
            </w:r>
          </w:p>
        </w:tc>
        <w:tc>
          <w:tcPr>
            <w:tcW w:w="72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rFonts w:hAnsi="宋体"/>
                <w:color w:val="000000"/>
                <w:sz w:val="18"/>
                <w:szCs w:val="18"/>
              </w:rPr>
              <w:t>考试</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648"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rFonts w:hint="eastAsia" w:hAnsi="宋体"/>
                <w:color w:val="000000"/>
                <w:sz w:val="18"/>
                <w:szCs w:val="18"/>
              </w:rPr>
              <w:t>31441101</w:t>
            </w:r>
          </w:p>
        </w:tc>
        <w:tc>
          <w:tcPr>
            <w:tcW w:w="2842" w:type="dxa"/>
            <w:tcBorders>
              <w:top w:val="nil"/>
              <w:left w:val="nil"/>
              <w:bottom w:val="single" w:color="auto" w:sz="4" w:space="0"/>
              <w:right w:val="single" w:color="auto" w:sz="4" w:space="0"/>
            </w:tcBorders>
            <w:vAlign w:val="center"/>
          </w:tcPr>
          <w:p>
            <w:pPr>
              <w:widowControl/>
              <w:spacing w:line="260" w:lineRule="exact"/>
              <w:rPr>
                <w:rFonts w:hAnsi="宋体"/>
                <w:color w:val="000000"/>
                <w:sz w:val="18"/>
                <w:szCs w:val="18"/>
              </w:rPr>
            </w:pPr>
            <w:r>
              <w:rPr>
                <w:rFonts w:hAnsi="宋体"/>
                <w:color w:val="000000"/>
                <w:sz w:val="18"/>
                <w:szCs w:val="18"/>
              </w:rPr>
              <w:t>城市公用事业管理</w:t>
            </w:r>
          </w:p>
          <w:p>
            <w:pPr>
              <w:widowControl/>
              <w:spacing w:line="260" w:lineRule="exact"/>
              <w:rPr>
                <w:rFonts w:hAnsi="宋体"/>
                <w:color w:val="000000"/>
                <w:sz w:val="18"/>
                <w:szCs w:val="18"/>
              </w:rPr>
            </w:pPr>
            <w:r>
              <w:rPr>
                <w:rFonts w:hint="eastAsia" w:hAnsi="宋体"/>
                <w:color w:val="000000"/>
                <w:sz w:val="18"/>
                <w:szCs w:val="18"/>
              </w:rPr>
              <w:t>Urban public utility management</w:t>
            </w:r>
          </w:p>
        </w:tc>
        <w:tc>
          <w:tcPr>
            <w:tcW w:w="584"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2</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32</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32</w:t>
            </w:r>
          </w:p>
        </w:tc>
        <w:tc>
          <w:tcPr>
            <w:tcW w:w="606"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6/2</w:t>
            </w:r>
          </w:p>
        </w:tc>
        <w:tc>
          <w:tcPr>
            <w:tcW w:w="72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rFonts w:hAnsi="宋体"/>
                <w:color w:val="000000"/>
                <w:sz w:val="18"/>
                <w:szCs w:val="18"/>
              </w:rPr>
              <w:t>考试</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648"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15241104</w:t>
            </w:r>
          </w:p>
        </w:tc>
        <w:tc>
          <w:tcPr>
            <w:tcW w:w="2842" w:type="dxa"/>
            <w:tcBorders>
              <w:top w:val="nil"/>
              <w:left w:val="nil"/>
              <w:bottom w:val="single" w:color="auto" w:sz="4" w:space="0"/>
              <w:right w:val="single" w:color="auto" w:sz="4" w:space="0"/>
            </w:tcBorders>
            <w:vAlign w:val="center"/>
          </w:tcPr>
          <w:p>
            <w:pPr>
              <w:widowControl/>
              <w:spacing w:line="260" w:lineRule="exact"/>
              <w:rPr>
                <w:rFonts w:hAnsi="宋体"/>
                <w:color w:val="000000"/>
                <w:sz w:val="18"/>
                <w:szCs w:val="18"/>
              </w:rPr>
            </w:pPr>
            <w:r>
              <w:rPr>
                <w:rFonts w:hAnsi="宋体"/>
                <w:color w:val="000000"/>
                <w:sz w:val="18"/>
                <w:szCs w:val="18"/>
              </w:rPr>
              <w:t>国家公务员制度</w:t>
            </w:r>
          </w:p>
          <w:p>
            <w:pPr>
              <w:widowControl/>
              <w:spacing w:line="260" w:lineRule="exact"/>
              <w:rPr>
                <w:rFonts w:hAnsi="宋体"/>
                <w:color w:val="000000"/>
                <w:sz w:val="18"/>
                <w:szCs w:val="18"/>
              </w:rPr>
            </w:pPr>
            <w:r>
              <w:rPr>
                <w:rFonts w:hAnsi="宋体"/>
                <w:color w:val="000000"/>
                <w:sz w:val="18"/>
                <w:szCs w:val="18"/>
              </w:rPr>
              <w:t>National publicservant  system</w:t>
            </w:r>
          </w:p>
        </w:tc>
        <w:tc>
          <w:tcPr>
            <w:tcW w:w="584"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2</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32</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32</w:t>
            </w:r>
          </w:p>
        </w:tc>
        <w:tc>
          <w:tcPr>
            <w:tcW w:w="606"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5/2</w:t>
            </w:r>
          </w:p>
        </w:tc>
        <w:tc>
          <w:tcPr>
            <w:tcW w:w="72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rFonts w:hAnsi="宋体"/>
                <w:color w:val="000000"/>
                <w:sz w:val="18"/>
                <w:szCs w:val="18"/>
              </w:rPr>
              <w:t>考试</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70" w:hRule="atLeast"/>
        </w:trPr>
        <w:tc>
          <w:tcPr>
            <w:tcW w:w="648"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3922" w:type="dxa"/>
            <w:gridSpan w:val="2"/>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小    计</w:t>
            </w:r>
          </w:p>
        </w:tc>
        <w:tc>
          <w:tcPr>
            <w:tcW w:w="584"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42.5</w:t>
            </w:r>
          </w:p>
        </w:tc>
        <w:tc>
          <w:tcPr>
            <w:tcW w:w="54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680</w:t>
            </w:r>
          </w:p>
        </w:tc>
        <w:tc>
          <w:tcPr>
            <w:tcW w:w="54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646</w:t>
            </w:r>
          </w:p>
        </w:tc>
        <w:tc>
          <w:tcPr>
            <w:tcW w:w="606"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34</w:t>
            </w:r>
          </w:p>
        </w:tc>
        <w:tc>
          <w:tcPr>
            <w:tcW w:w="108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648" w:type="dxa"/>
            <w:vMerge w:val="restart"/>
            <w:tcBorders>
              <w:top w:val="nil"/>
              <w:left w:val="single" w:color="auto" w:sz="4" w:space="0"/>
              <w:bottom w:val="single" w:color="000000" w:sz="4" w:space="0"/>
              <w:right w:val="single" w:color="auto" w:sz="4" w:space="0"/>
            </w:tcBorders>
            <w:vAlign w:val="center"/>
          </w:tcPr>
          <w:p>
            <w:pPr>
              <w:widowControl/>
              <w:spacing w:line="320" w:lineRule="exact"/>
              <w:jc w:val="center"/>
              <w:rPr>
                <w:rFonts w:ascii="宋体" w:hAnsi="宋体" w:cs="宋体"/>
                <w:kern w:val="0"/>
                <w:sz w:val="18"/>
                <w:szCs w:val="18"/>
              </w:rPr>
            </w:pPr>
            <w:r>
              <w:rPr>
                <w:rFonts w:hint="eastAsia" w:ascii="宋体" w:hAnsi="宋体" w:cs="宋体"/>
                <w:kern w:val="0"/>
                <w:sz w:val="18"/>
                <w:szCs w:val="18"/>
              </w:rPr>
              <w:t>学科专业拓展课</w:t>
            </w:r>
          </w:p>
          <w:p>
            <w:pPr>
              <w:widowControl/>
              <w:spacing w:line="320" w:lineRule="exact"/>
              <w:jc w:val="center"/>
              <w:rPr>
                <w:rFonts w:ascii="宋体" w:hAnsi="宋体" w:cs="宋体"/>
                <w:kern w:val="0"/>
                <w:sz w:val="18"/>
                <w:szCs w:val="18"/>
              </w:rPr>
            </w:pPr>
            <w:r>
              <w:rPr>
                <w:rFonts w:hint="eastAsia" w:ascii="宋体" w:hAnsi="宋体" w:cs="宋体"/>
                <w:kern w:val="0"/>
                <w:sz w:val="18"/>
                <w:szCs w:val="18"/>
              </w:rPr>
              <w:t>15</w:t>
            </w:r>
          </w:p>
          <w:p>
            <w:pPr>
              <w:widowControl/>
              <w:spacing w:line="320" w:lineRule="exact"/>
              <w:jc w:val="center"/>
              <w:rPr>
                <w:rFonts w:ascii="宋体" w:hAnsi="宋体" w:cs="宋体"/>
                <w:kern w:val="0"/>
                <w:sz w:val="18"/>
                <w:szCs w:val="18"/>
              </w:rPr>
            </w:pPr>
            <w:r>
              <w:rPr>
                <w:rFonts w:hint="eastAsia" w:ascii="宋体" w:hAnsi="宋体" w:cs="宋体"/>
                <w:kern w:val="0"/>
                <w:sz w:val="18"/>
                <w:szCs w:val="18"/>
              </w:rPr>
              <w:t>学分</w:t>
            </w:r>
          </w:p>
          <w:p>
            <w:pPr>
              <w:widowControl/>
              <w:spacing w:line="320" w:lineRule="exact"/>
              <w:jc w:val="center"/>
              <w:rPr>
                <w:rFonts w:ascii="宋体" w:hAnsi="宋体" w:cs="宋体"/>
                <w:kern w:val="0"/>
                <w:sz w:val="18"/>
                <w:szCs w:val="18"/>
              </w:rPr>
            </w:pPr>
            <w:r>
              <w:rPr>
                <w:rFonts w:hint="eastAsia" w:ascii="宋体" w:hAnsi="宋体" w:cs="宋体"/>
                <w:kern w:val="0"/>
                <w:sz w:val="18"/>
                <w:szCs w:val="18"/>
              </w:rPr>
              <w:t>240</w:t>
            </w:r>
          </w:p>
          <w:p>
            <w:pPr>
              <w:widowControl/>
              <w:spacing w:line="320" w:lineRule="exact"/>
              <w:jc w:val="center"/>
              <w:rPr>
                <w:rFonts w:ascii="宋体" w:hAnsi="宋体" w:cs="宋体"/>
                <w:kern w:val="0"/>
                <w:sz w:val="18"/>
                <w:szCs w:val="18"/>
              </w:rPr>
            </w:pPr>
            <w:r>
              <w:rPr>
                <w:rFonts w:hint="eastAsia" w:ascii="宋体" w:hAnsi="宋体" w:cs="宋体"/>
                <w:kern w:val="0"/>
                <w:sz w:val="18"/>
                <w:szCs w:val="18"/>
              </w:rPr>
              <w:t>学时</w:t>
            </w: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1522110</w:t>
            </w:r>
            <w:r>
              <w:rPr>
                <w:rFonts w:hint="eastAsia"/>
                <w:color w:val="000000"/>
                <w:kern w:val="0"/>
                <w:sz w:val="18"/>
                <w:szCs w:val="18"/>
              </w:rPr>
              <w:t>4</w:t>
            </w:r>
          </w:p>
        </w:tc>
        <w:tc>
          <w:tcPr>
            <w:tcW w:w="2842" w:type="dxa"/>
            <w:tcBorders>
              <w:top w:val="nil"/>
              <w:left w:val="nil"/>
              <w:bottom w:val="single" w:color="auto" w:sz="4" w:space="0"/>
              <w:right w:val="single" w:color="auto" w:sz="4" w:space="0"/>
            </w:tcBorders>
            <w:vAlign w:val="center"/>
          </w:tcPr>
          <w:p>
            <w:pPr>
              <w:widowControl/>
              <w:spacing w:line="260" w:lineRule="exact"/>
              <w:rPr>
                <w:rFonts w:hAnsi="宋体"/>
                <w:color w:val="000000"/>
                <w:sz w:val="18"/>
                <w:szCs w:val="18"/>
              </w:rPr>
            </w:pPr>
            <w:r>
              <w:rPr>
                <w:rFonts w:hAnsi="宋体"/>
                <w:color w:val="000000"/>
                <w:sz w:val="18"/>
                <w:szCs w:val="18"/>
              </w:rPr>
              <w:t>海洋综合管理</w:t>
            </w:r>
          </w:p>
          <w:p>
            <w:pPr>
              <w:widowControl/>
              <w:spacing w:line="260" w:lineRule="exact"/>
              <w:rPr>
                <w:rFonts w:hAnsi="宋体"/>
                <w:color w:val="000000"/>
                <w:sz w:val="18"/>
                <w:szCs w:val="18"/>
              </w:rPr>
            </w:pPr>
            <w:r>
              <w:rPr>
                <w:rFonts w:hAnsi="宋体"/>
                <w:color w:val="000000"/>
                <w:sz w:val="18"/>
                <w:szCs w:val="18"/>
              </w:rPr>
              <w:t>Ocean</w:t>
            </w:r>
            <w:r>
              <w:rPr>
                <w:rFonts w:hint="eastAsia" w:hAnsi="宋体"/>
                <w:color w:val="000000"/>
                <w:sz w:val="18"/>
                <w:szCs w:val="18"/>
              </w:rPr>
              <w:t xml:space="preserve"> c</w:t>
            </w:r>
            <w:r>
              <w:rPr>
                <w:rFonts w:hAnsi="宋体"/>
                <w:color w:val="000000"/>
                <w:sz w:val="18"/>
                <w:szCs w:val="18"/>
              </w:rPr>
              <w:t>omprehensive</w:t>
            </w:r>
            <w:r>
              <w:rPr>
                <w:rFonts w:hint="eastAsia" w:hAnsi="宋体"/>
                <w:color w:val="000000"/>
                <w:sz w:val="18"/>
                <w:szCs w:val="18"/>
              </w:rPr>
              <w:t xml:space="preserve"> </w:t>
            </w:r>
            <w:r>
              <w:rPr>
                <w:rFonts w:hAnsi="宋体"/>
                <w:color w:val="000000"/>
                <w:sz w:val="18"/>
                <w:szCs w:val="18"/>
              </w:rPr>
              <w:t>Management</w:t>
            </w:r>
          </w:p>
        </w:tc>
        <w:tc>
          <w:tcPr>
            <w:tcW w:w="584"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48</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38</w:t>
            </w:r>
          </w:p>
        </w:tc>
        <w:tc>
          <w:tcPr>
            <w:tcW w:w="606"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10</w:t>
            </w: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4/3</w:t>
            </w:r>
          </w:p>
        </w:tc>
        <w:tc>
          <w:tcPr>
            <w:tcW w:w="72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rFonts w:hAnsi="宋体"/>
                <w:color w:val="000000"/>
                <w:sz w:val="18"/>
                <w:szCs w:val="18"/>
              </w:rPr>
              <w:t>考</w:t>
            </w:r>
            <w:r>
              <w:rPr>
                <w:rFonts w:hint="eastAsia" w:hAnsi="宋体"/>
                <w:color w:val="000000"/>
                <w:sz w:val="18"/>
                <w:szCs w:val="18"/>
              </w:rPr>
              <w:t>查</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648"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1525110</w:t>
            </w:r>
            <w:r>
              <w:rPr>
                <w:rFonts w:hint="eastAsia"/>
                <w:color w:val="000000"/>
                <w:kern w:val="0"/>
                <w:sz w:val="18"/>
                <w:szCs w:val="18"/>
              </w:rPr>
              <w:t>4</w:t>
            </w:r>
          </w:p>
        </w:tc>
        <w:tc>
          <w:tcPr>
            <w:tcW w:w="2842" w:type="dxa"/>
            <w:tcBorders>
              <w:top w:val="nil"/>
              <w:left w:val="nil"/>
              <w:bottom w:val="single" w:color="auto" w:sz="4" w:space="0"/>
              <w:right w:val="single" w:color="auto" w:sz="4" w:space="0"/>
            </w:tcBorders>
            <w:vAlign w:val="center"/>
          </w:tcPr>
          <w:p>
            <w:pPr>
              <w:widowControl/>
              <w:spacing w:line="260" w:lineRule="exact"/>
              <w:rPr>
                <w:rFonts w:hAnsi="宋体"/>
                <w:color w:val="000000"/>
                <w:sz w:val="18"/>
                <w:szCs w:val="18"/>
              </w:rPr>
            </w:pPr>
            <w:r>
              <w:rPr>
                <w:rFonts w:hAnsi="宋体"/>
                <w:color w:val="000000"/>
                <w:sz w:val="18"/>
                <w:szCs w:val="18"/>
              </w:rPr>
              <w:t>社会保障概论</w:t>
            </w:r>
          </w:p>
          <w:p>
            <w:pPr>
              <w:widowControl/>
              <w:spacing w:line="260" w:lineRule="exact"/>
              <w:rPr>
                <w:rFonts w:hAnsi="宋体"/>
                <w:color w:val="000000"/>
                <w:sz w:val="18"/>
                <w:szCs w:val="18"/>
              </w:rPr>
            </w:pPr>
            <w:r>
              <w:rPr>
                <w:rFonts w:hAnsi="宋体"/>
                <w:color w:val="000000"/>
                <w:sz w:val="18"/>
                <w:szCs w:val="18"/>
              </w:rPr>
              <w:t>Social Security Introduction</w:t>
            </w:r>
          </w:p>
        </w:tc>
        <w:tc>
          <w:tcPr>
            <w:tcW w:w="584"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2</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32</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32</w:t>
            </w:r>
          </w:p>
        </w:tc>
        <w:tc>
          <w:tcPr>
            <w:tcW w:w="606"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7/2</w:t>
            </w:r>
          </w:p>
        </w:tc>
        <w:tc>
          <w:tcPr>
            <w:tcW w:w="72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考查</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15" w:hRule="atLeast"/>
        </w:trPr>
        <w:tc>
          <w:tcPr>
            <w:tcW w:w="648"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rFonts w:hAnsi="宋体"/>
                <w:color w:val="000000"/>
                <w:sz w:val="18"/>
                <w:szCs w:val="18"/>
              </w:rPr>
            </w:pPr>
            <w:r>
              <w:rPr>
                <w:rFonts w:hint="eastAsia" w:hAnsi="宋体"/>
                <w:color w:val="000000"/>
                <w:sz w:val="18"/>
                <w:szCs w:val="18"/>
              </w:rPr>
              <w:t>31451101</w:t>
            </w:r>
          </w:p>
        </w:tc>
        <w:tc>
          <w:tcPr>
            <w:tcW w:w="2842" w:type="dxa"/>
            <w:tcBorders>
              <w:top w:val="nil"/>
              <w:left w:val="nil"/>
              <w:bottom w:val="single" w:color="auto" w:sz="4" w:space="0"/>
              <w:right w:val="single" w:color="auto" w:sz="4" w:space="0"/>
            </w:tcBorders>
            <w:vAlign w:val="center"/>
          </w:tcPr>
          <w:p>
            <w:pPr>
              <w:widowControl/>
              <w:spacing w:line="260" w:lineRule="exact"/>
              <w:rPr>
                <w:rFonts w:hAnsi="宋体"/>
                <w:color w:val="000000"/>
                <w:sz w:val="18"/>
                <w:szCs w:val="18"/>
              </w:rPr>
            </w:pPr>
            <w:r>
              <w:rPr>
                <w:rFonts w:hint="eastAsia" w:hAnsi="宋体"/>
                <w:color w:val="000000"/>
                <w:sz w:val="18"/>
                <w:szCs w:val="18"/>
              </w:rPr>
              <w:t>公共领导学</w:t>
            </w:r>
          </w:p>
          <w:p>
            <w:pPr>
              <w:widowControl/>
              <w:spacing w:line="260" w:lineRule="exact"/>
              <w:rPr>
                <w:rFonts w:hAnsi="宋体"/>
                <w:color w:val="000000"/>
                <w:sz w:val="18"/>
                <w:szCs w:val="18"/>
              </w:rPr>
            </w:pPr>
            <w:r>
              <w:rPr>
                <w:rFonts w:hint="eastAsia" w:hAnsi="宋体"/>
                <w:color w:val="000000"/>
                <w:sz w:val="18"/>
                <w:szCs w:val="18"/>
              </w:rPr>
              <w:t>Public Leadership</w:t>
            </w:r>
          </w:p>
        </w:tc>
        <w:tc>
          <w:tcPr>
            <w:tcW w:w="584"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2</w:t>
            </w:r>
          </w:p>
        </w:tc>
        <w:tc>
          <w:tcPr>
            <w:tcW w:w="54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32</w:t>
            </w:r>
          </w:p>
        </w:tc>
        <w:tc>
          <w:tcPr>
            <w:tcW w:w="54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32</w:t>
            </w:r>
          </w:p>
        </w:tc>
        <w:tc>
          <w:tcPr>
            <w:tcW w:w="606"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7/2</w:t>
            </w:r>
          </w:p>
        </w:tc>
        <w:tc>
          <w:tcPr>
            <w:tcW w:w="72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考查</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70" w:hRule="atLeast"/>
        </w:trPr>
        <w:tc>
          <w:tcPr>
            <w:tcW w:w="648"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rPr>
                <w:rFonts w:hAnsi="宋体"/>
                <w:color w:val="000000"/>
                <w:sz w:val="18"/>
                <w:szCs w:val="18"/>
              </w:rPr>
            </w:pPr>
            <w:r>
              <w:rPr>
                <w:rFonts w:hAnsi="宋体"/>
                <w:color w:val="000000"/>
                <w:sz w:val="18"/>
                <w:szCs w:val="18"/>
              </w:rPr>
              <w:t>1525110</w:t>
            </w:r>
            <w:r>
              <w:rPr>
                <w:rFonts w:hint="eastAsia" w:hAnsi="宋体"/>
                <w:color w:val="000000"/>
                <w:sz w:val="18"/>
                <w:szCs w:val="18"/>
              </w:rPr>
              <w:t>7</w:t>
            </w:r>
          </w:p>
        </w:tc>
        <w:tc>
          <w:tcPr>
            <w:tcW w:w="2842" w:type="dxa"/>
            <w:tcBorders>
              <w:top w:val="nil"/>
              <w:left w:val="nil"/>
              <w:bottom w:val="single" w:color="auto" w:sz="4" w:space="0"/>
              <w:right w:val="single" w:color="auto" w:sz="4" w:space="0"/>
            </w:tcBorders>
            <w:vAlign w:val="center"/>
          </w:tcPr>
          <w:p>
            <w:pPr>
              <w:widowControl/>
              <w:spacing w:line="260" w:lineRule="exact"/>
              <w:rPr>
                <w:rFonts w:hAnsi="宋体"/>
                <w:color w:val="000000"/>
                <w:sz w:val="18"/>
                <w:szCs w:val="18"/>
              </w:rPr>
            </w:pPr>
            <w:r>
              <w:rPr>
                <w:rFonts w:hAnsi="宋体"/>
                <w:color w:val="000000"/>
                <w:sz w:val="18"/>
                <w:szCs w:val="18"/>
              </w:rPr>
              <w:t>电子政务</w:t>
            </w:r>
          </w:p>
          <w:p>
            <w:pPr>
              <w:widowControl/>
              <w:spacing w:line="260" w:lineRule="exact"/>
              <w:rPr>
                <w:rFonts w:hAnsi="宋体"/>
                <w:color w:val="000000"/>
                <w:sz w:val="18"/>
                <w:szCs w:val="18"/>
              </w:rPr>
            </w:pPr>
            <w:r>
              <w:rPr>
                <w:rFonts w:hAnsi="宋体"/>
                <w:color w:val="000000"/>
                <w:sz w:val="18"/>
                <w:szCs w:val="18"/>
              </w:rPr>
              <w:t>Electronic Government</w:t>
            </w:r>
          </w:p>
        </w:tc>
        <w:tc>
          <w:tcPr>
            <w:tcW w:w="584"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2</w:t>
            </w:r>
          </w:p>
        </w:tc>
        <w:tc>
          <w:tcPr>
            <w:tcW w:w="54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32</w:t>
            </w:r>
          </w:p>
        </w:tc>
        <w:tc>
          <w:tcPr>
            <w:tcW w:w="54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32</w:t>
            </w:r>
          </w:p>
        </w:tc>
        <w:tc>
          <w:tcPr>
            <w:tcW w:w="606" w:type="dxa"/>
            <w:tcBorders>
              <w:top w:val="nil"/>
              <w:left w:val="nil"/>
              <w:bottom w:val="single" w:color="auto" w:sz="4" w:space="0"/>
              <w:right w:val="single" w:color="auto" w:sz="4" w:space="0"/>
            </w:tcBorders>
            <w:vAlign w:val="center"/>
          </w:tcPr>
          <w:p>
            <w:pPr>
              <w:widowControl/>
              <w:spacing w:line="320" w:lineRule="exact"/>
              <w:rPr>
                <w:rFonts w:hAnsi="宋体"/>
                <w:color w:val="00000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7/2</w:t>
            </w:r>
          </w:p>
        </w:tc>
        <w:tc>
          <w:tcPr>
            <w:tcW w:w="72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考查</w:t>
            </w:r>
          </w:p>
        </w:tc>
        <w:tc>
          <w:tcPr>
            <w:tcW w:w="720" w:type="dxa"/>
            <w:tcBorders>
              <w:top w:val="nil"/>
              <w:left w:val="nil"/>
              <w:bottom w:val="single" w:color="auto" w:sz="4" w:space="0"/>
              <w:right w:val="single" w:color="auto" w:sz="4" w:space="0"/>
            </w:tcBorders>
            <w:vAlign w:val="center"/>
          </w:tcPr>
          <w:p>
            <w:pPr>
              <w:widowControl/>
              <w:spacing w:line="320" w:lineRule="exact"/>
              <w:rPr>
                <w:rFonts w:hAnsi="宋体"/>
                <w:color w:val="000000"/>
                <w:sz w:val="18"/>
                <w:szCs w:val="18"/>
              </w:rPr>
            </w:pPr>
          </w:p>
        </w:tc>
      </w:tr>
      <w:tr>
        <w:tblPrEx>
          <w:tblLayout w:type="fixed"/>
          <w:tblCellMar>
            <w:top w:w="0" w:type="dxa"/>
            <w:left w:w="108" w:type="dxa"/>
            <w:bottom w:w="0" w:type="dxa"/>
            <w:right w:w="108" w:type="dxa"/>
          </w:tblCellMar>
        </w:tblPrEx>
        <w:trPr>
          <w:trHeight w:val="402" w:hRule="atLeast"/>
        </w:trPr>
        <w:tc>
          <w:tcPr>
            <w:tcW w:w="648"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rPr>
                <w:rFonts w:hAnsi="宋体"/>
                <w:color w:val="000000"/>
                <w:sz w:val="18"/>
                <w:szCs w:val="18"/>
              </w:rPr>
            </w:pPr>
            <w:r>
              <w:rPr>
                <w:rFonts w:hAnsi="宋体"/>
                <w:color w:val="000000"/>
                <w:sz w:val="18"/>
                <w:szCs w:val="18"/>
              </w:rPr>
              <w:t>1525110</w:t>
            </w:r>
            <w:r>
              <w:rPr>
                <w:rFonts w:hint="eastAsia" w:hAnsi="宋体"/>
                <w:color w:val="000000"/>
                <w:sz w:val="18"/>
                <w:szCs w:val="18"/>
              </w:rPr>
              <w:t>8</w:t>
            </w:r>
          </w:p>
        </w:tc>
        <w:tc>
          <w:tcPr>
            <w:tcW w:w="2842" w:type="dxa"/>
            <w:tcBorders>
              <w:top w:val="nil"/>
              <w:left w:val="nil"/>
              <w:bottom w:val="single" w:color="auto" w:sz="4" w:space="0"/>
              <w:right w:val="single" w:color="auto" w:sz="4" w:space="0"/>
            </w:tcBorders>
            <w:vAlign w:val="center"/>
          </w:tcPr>
          <w:p>
            <w:pPr>
              <w:widowControl/>
              <w:spacing w:line="260" w:lineRule="exact"/>
              <w:rPr>
                <w:rFonts w:hAnsi="宋体"/>
                <w:color w:val="000000"/>
                <w:sz w:val="18"/>
                <w:szCs w:val="18"/>
              </w:rPr>
            </w:pPr>
            <w:r>
              <w:rPr>
                <w:rFonts w:hAnsi="宋体"/>
                <w:color w:val="000000"/>
                <w:sz w:val="18"/>
                <w:szCs w:val="18"/>
              </w:rPr>
              <w:t>政务礼仪</w:t>
            </w:r>
          </w:p>
          <w:p>
            <w:pPr>
              <w:widowControl/>
              <w:spacing w:line="260" w:lineRule="exact"/>
              <w:rPr>
                <w:rFonts w:hAnsi="宋体"/>
                <w:color w:val="000000"/>
                <w:sz w:val="18"/>
                <w:szCs w:val="18"/>
              </w:rPr>
            </w:pPr>
            <w:r>
              <w:rPr>
                <w:rFonts w:hAnsi="宋体"/>
                <w:color w:val="000000"/>
                <w:sz w:val="18"/>
                <w:szCs w:val="18"/>
              </w:rPr>
              <w:t>Government Etiquette</w:t>
            </w:r>
          </w:p>
        </w:tc>
        <w:tc>
          <w:tcPr>
            <w:tcW w:w="584"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2</w:t>
            </w:r>
          </w:p>
        </w:tc>
        <w:tc>
          <w:tcPr>
            <w:tcW w:w="54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32</w:t>
            </w:r>
          </w:p>
        </w:tc>
        <w:tc>
          <w:tcPr>
            <w:tcW w:w="54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32</w:t>
            </w:r>
          </w:p>
        </w:tc>
        <w:tc>
          <w:tcPr>
            <w:tcW w:w="606" w:type="dxa"/>
            <w:tcBorders>
              <w:top w:val="nil"/>
              <w:left w:val="nil"/>
              <w:bottom w:val="single" w:color="auto" w:sz="4" w:space="0"/>
              <w:right w:val="single" w:color="auto" w:sz="4" w:space="0"/>
            </w:tcBorders>
            <w:vAlign w:val="center"/>
          </w:tcPr>
          <w:p>
            <w:pPr>
              <w:widowControl/>
              <w:spacing w:line="320" w:lineRule="exact"/>
              <w:rPr>
                <w:rFonts w:hAnsi="宋体"/>
                <w:color w:val="00000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7/2</w:t>
            </w:r>
          </w:p>
        </w:tc>
        <w:tc>
          <w:tcPr>
            <w:tcW w:w="72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考查</w:t>
            </w:r>
          </w:p>
        </w:tc>
        <w:tc>
          <w:tcPr>
            <w:tcW w:w="720" w:type="dxa"/>
            <w:tcBorders>
              <w:top w:val="nil"/>
              <w:left w:val="nil"/>
              <w:bottom w:val="single" w:color="auto" w:sz="4" w:space="0"/>
              <w:right w:val="single" w:color="auto" w:sz="4" w:space="0"/>
            </w:tcBorders>
            <w:vAlign w:val="center"/>
          </w:tcPr>
          <w:p>
            <w:pPr>
              <w:widowControl/>
              <w:spacing w:line="320" w:lineRule="exact"/>
              <w:rPr>
                <w:rFonts w:hAnsi="宋体"/>
                <w:color w:val="000000"/>
                <w:sz w:val="18"/>
                <w:szCs w:val="18"/>
              </w:rPr>
            </w:pPr>
          </w:p>
        </w:tc>
      </w:tr>
      <w:tr>
        <w:tblPrEx>
          <w:tblLayout w:type="fixed"/>
          <w:tblCellMar>
            <w:top w:w="0" w:type="dxa"/>
            <w:left w:w="108" w:type="dxa"/>
            <w:bottom w:w="0" w:type="dxa"/>
            <w:right w:w="108" w:type="dxa"/>
          </w:tblCellMar>
        </w:tblPrEx>
        <w:trPr>
          <w:trHeight w:val="402" w:hRule="atLeast"/>
        </w:trPr>
        <w:tc>
          <w:tcPr>
            <w:tcW w:w="648"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rPr>
                <w:rFonts w:hAnsi="宋体"/>
                <w:color w:val="000000"/>
                <w:sz w:val="18"/>
                <w:szCs w:val="18"/>
              </w:rPr>
            </w:pPr>
            <w:r>
              <w:rPr>
                <w:rFonts w:hAnsi="宋体"/>
                <w:color w:val="000000"/>
                <w:sz w:val="18"/>
                <w:szCs w:val="18"/>
              </w:rPr>
              <w:t>15231105</w:t>
            </w:r>
          </w:p>
        </w:tc>
        <w:tc>
          <w:tcPr>
            <w:tcW w:w="2842" w:type="dxa"/>
            <w:tcBorders>
              <w:top w:val="nil"/>
              <w:left w:val="nil"/>
              <w:bottom w:val="single" w:color="auto" w:sz="4" w:space="0"/>
              <w:right w:val="single" w:color="auto" w:sz="4" w:space="0"/>
            </w:tcBorders>
            <w:vAlign w:val="center"/>
          </w:tcPr>
          <w:p>
            <w:pPr>
              <w:widowControl/>
              <w:spacing w:line="260" w:lineRule="exact"/>
              <w:rPr>
                <w:rFonts w:hAnsi="宋体"/>
                <w:color w:val="000000"/>
                <w:sz w:val="18"/>
                <w:szCs w:val="18"/>
              </w:rPr>
            </w:pPr>
            <w:r>
              <w:rPr>
                <w:rFonts w:hAnsi="宋体"/>
                <w:color w:val="000000"/>
                <w:sz w:val="18"/>
                <w:szCs w:val="18"/>
              </w:rPr>
              <w:t>组织行为学</w:t>
            </w:r>
          </w:p>
          <w:p>
            <w:pPr>
              <w:widowControl/>
              <w:spacing w:line="260" w:lineRule="exact"/>
              <w:rPr>
                <w:rFonts w:hAnsi="宋体"/>
                <w:color w:val="000000"/>
                <w:sz w:val="18"/>
                <w:szCs w:val="18"/>
              </w:rPr>
            </w:pPr>
            <w:r>
              <w:rPr>
                <w:rFonts w:hAnsi="宋体"/>
                <w:color w:val="000000"/>
                <w:sz w:val="18"/>
                <w:szCs w:val="18"/>
              </w:rPr>
              <w:t>Organization behavior study</w:t>
            </w:r>
          </w:p>
        </w:tc>
        <w:tc>
          <w:tcPr>
            <w:tcW w:w="584"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3</w:t>
            </w:r>
          </w:p>
        </w:tc>
        <w:tc>
          <w:tcPr>
            <w:tcW w:w="54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48</w:t>
            </w:r>
          </w:p>
        </w:tc>
        <w:tc>
          <w:tcPr>
            <w:tcW w:w="54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48</w:t>
            </w:r>
          </w:p>
        </w:tc>
        <w:tc>
          <w:tcPr>
            <w:tcW w:w="606" w:type="dxa"/>
            <w:tcBorders>
              <w:top w:val="nil"/>
              <w:left w:val="nil"/>
              <w:bottom w:val="single" w:color="auto" w:sz="4" w:space="0"/>
              <w:right w:val="single" w:color="auto" w:sz="4" w:space="0"/>
            </w:tcBorders>
            <w:vAlign w:val="center"/>
          </w:tcPr>
          <w:p>
            <w:pPr>
              <w:widowControl/>
              <w:spacing w:line="320" w:lineRule="exact"/>
              <w:rPr>
                <w:rFonts w:hAnsi="宋体"/>
                <w:color w:val="000000"/>
                <w:sz w:val="18"/>
                <w:szCs w:val="18"/>
              </w:rPr>
            </w:pPr>
          </w:p>
        </w:tc>
        <w:tc>
          <w:tcPr>
            <w:tcW w:w="108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7</w:t>
            </w:r>
            <w:r>
              <w:rPr>
                <w:rFonts w:hint="eastAsia" w:hAnsi="宋体"/>
                <w:color w:val="000000"/>
                <w:sz w:val="18"/>
                <w:szCs w:val="18"/>
              </w:rPr>
              <w:t>/2</w:t>
            </w:r>
          </w:p>
        </w:tc>
        <w:tc>
          <w:tcPr>
            <w:tcW w:w="72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int="eastAsia" w:hAnsi="宋体"/>
                <w:color w:val="000000"/>
                <w:sz w:val="18"/>
                <w:szCs w:val="18"/>
              </w:rPr>
              <w:t>考查</w:t>
            </w:r>
          </w:p>
        </w:tc>
        <w:tc>
          <w:tcPr>
            <w:tcW w:w="720" w:type="dxa"/>
            <w:tcBorders>
              <w:top w:val="nil"/>
              <w:left w:val="nil"/>
              <w:bottom w:val="single" w:color="auto" w:sz="4" w:space="0"/>
              <w:right w:val="single" w:color="auto" w:sz="4" w:space="0"/>
            </w:tcBorders>
            <w:vAlign w:val="center"/>
          </w:tcPr>
          <w:p>
            <w:pPr>
              <w:widowControl/>
              <w:spacing w:line="320" w:lineRule="exact"/>
              <w:rPr>
                <w:rFonts w:hAnsi="宋体"/>
                <w:color w:val="000000"/>
                <w:sz w:val="18"/>
                <w:szCs w:val="18"/>
              </w:rPr>
            </w:pPr>
            <w:r>
              <w:rPr>
                <w:rFonts w:hint="eastAsia" w:hAnsi="宋体"/>
                <w:color w:val="000000"/>
                <w:sz w:val="18"/>
                <w:szCs w:val="18"/>
              </w:rPr>
              <w:t>　</w:t>
            </w:r>
          </w:p>
        </w:tc>
      </w:tr>
      <w:tr>
        <w:tblPrEx>
          <w:tblLayout w:type="fixed"/>
          <w:tblCellMar>
            <w:top w:w="0" w:type="dxa"/>
            <w:left w:w="108" w:type="dxa"/>
            <w:bottom w:w="0" w:type="dxa"/>
            <w:right w:w="108" w:type="dxa"/>
          </w:tblCellMar>
        </w:tblPrEx>
        <w:trPr>
          <w:trHeight w:val="402" w:hRule="atLeast"/>
        </w:trPr>
        <w:tc>
          <w:tcPr>
            <w:tcW w:w="648"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rPr>
                <w:rFonts w:hAnsi="宋体"/>
                <w:color w:val="000000"/>
                <w:sz w:val="18"/>
                <w:szCs w:val="18"/>
              </w:rPr>
            </w:pPr>
            <w:r>
              <w:rPr>
                <w:rFonts w:hint="eastAsia" w:hAnsi="宋体"/>
                <w:color w:val="000000"/>
                <w:sz w:val="18"/>
                <w:szCs w:val="18"/>
              </w:rPr>
              <w:t>15551101</w:t>
            </w:r>
          </w:p>
        </w:tc>
        <w:tc>
          <w:tcPr>
            <w:tcW w:w="2842" w:type="dxa"/>
            <w:tcBorders>
              <w:top w:val="nil"/>
              <w:left w:val="nil"/>
              <w:bottom w:val="single" w:color="auto" w:sz="4" w:space="0"/>
              <w:right w:val="single" w:color="auto" w:sz="4" w:space="0"/>
            </w:tcBorders>
            <w:vAlign w:val="center"/>
          </w:tcPr>
          <w:p>
            <w:pPr>
              <w:widowControl/>
              <w:spacing w:line="260" w:lineRule="exact"/>
              <w:rPr>
                <w:rFonts w:hAnsi="宋体"/>
                <w:color w:val="000000"/>
                <w:sz w:val="18"/>
                <w:szCs w:val="18"/>
              </w:rPr>
            </w:pPr>
            <w:r>
              <w:rPr>
                <w:rFonts w:hAnsi="宋体"/>
                <w:color w:val="000000"/>
                <w:sz w:val="18"/>
                <w:szCs w:val="18"/>
              </w:rPr>
              <w:t>现代企业管理</w:t>
            </w:r>
            <w:r>
              <w:rPr>
                <w:rFonts w:hAnsi="宋体"/>
                <w:color w:val="000000"/>
                <w:sz w:val="18"/>
                <w:szCs w:val="18"/>
              </w:rPr>
              <w:fldChar w:fldCharType="begin"/>
            </w:r>
            <w:r>
              <w:rPr>
                <w:rFonts w:hAnsi="宋体"/>
                <w:color w:val="000000"/>
                <w:sz w:val="18"/>
                <w:szCs w:val="18"/>
              </w:rPr>
              <w:instrText xml:space="preserve"> = 2 \* ROMAN \* MERGEFORMAT </w:instrText>
            </w:r>
            <w:r>
              <w:rPr>
                <w:rFonts w:hAnsi="宋体"/>
                <w:color w:val="000000"/>
                <w:sz w:val="18"/>
                <w:szCs w:val="18"/>
              </w:rPr>
              <w:fldChar w:fldCharType="separate"/>
            </w:r>
            <w:r>
              <w:rPr>
                <w:rFonts w:hAnsi="宋体"/>
                <w:color w:val="000000"/>
                <w:sz w:val="18"/>
                <w:szCs w:val="18"/>
              </w:rPr>
              <w:t>II</w:t>
            </w:r>
            <w:r>
              <w:rPr>
                <w:rFonts w:hAnsi="宋体"/>
                <w:color w:val="000000"/>
                <w:sz w:val="18"/>
                <w:szCs w:val="18"/>
              </w:rPr>
              <w:fldChar w:fldCharType="end"/>
            </w:r>
          </w:p>
          <w:p>
            <w:pPr>
              <w:widowControl/>
              <w:spacing w:line="260" w:lineRule="exact"/>
              <w:rPr>
                <w:rFonts w:hAnsi="宋体"/>
                <w:color w:val="000000"/>
                <w:sz w:val="18"/>
                <w:szCs w:val="18"/>
              </w:rPr>
            </w:pPr>
            <w:r>
              <w:rPr>
                <w:rFonts w:hAnsi="宋体"/>
                <w:color w:val="000000"/>
                <w:sz w:val="18"/>
                <w:szCs w:val="18"/>
              </w:rPr>
              <w:t>Modern</w:t>
            </w:r>
            <w:r>
              <w:rPr>
                <w:rFonts w:hint="eastAsia" w:hAnsi="宋体"/>
                <w:color w:val="000000"/>
                <w:sz w:val="18"/>
                <w:szCs w:val="18"/>
              </w:rPr>
              <w:t xml:space="preserve"> </w:t>
            </w:r>
            <w:r>
              <w:rPr>
                <w:rFonts w:hAnsi="宋体"/>
                <w:color w:val="000000"/>
                <w:sz w:val="18"/>
                <w:szCs w:val="18"/>
              </w:rPr>
              <w:t>business management</w:t>
            </w:r>
          </w:p>
        </w:tc>
        <w:tc>
          <w:tcPr>
            <w:tcW w:w="584"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2</w:t>
            </w:r>
          </w:p>
        </w:tc>
        <w:tc>
          <w:tcPr>
            <w:tcW w:w="54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32</w:t>
            </w:r>
          </w:p>
        </w:tc>
        <w:tc>
          <w:tcPr>
            <w:tcW w:w="54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32</w:t>
            </w:r>
          </w:p>
        </w:tc>
        <w:tc>
          <w:tcPr>
            <w:tcW w:w="606" w:type="dxa"/>
            <w:tcBorders>
              <w:top w:val="nil"/>
              <w:left w:val="nil"/>
              <w:bottom w:val="single" w:color="auto" w:sz="4" w:space="0"/>
              <w:right w:val="single" w:color="auto" w:sz="4" w:space="0"/>
            </w:tcBorders>
            <w:vAlign w:val="center"/>
          </w:tcPr>
          <w:p>
            <w:pPr>
              <w:widowControl/>
              <w:spacing w:line="320" w:lineRule="exact"/>
              <w:rPr>
                <w:rFonts w:hAnsi="宋体"/>
                <w:color w:val="000000"/>
                <w:sz w:val="18"/>
                <w:szCs w:val="18"/>
              </w:rPr>
            </w:pPr>
          </w:p>
        </w:tc>
        <w:tc>
          <w:tcPr>
            <w:tcW w:w="108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7/2</w:t>
            </w:r>
          </w:p>
        </w:tc>
        <w:tc>
          <w:tcPr>
            <w:tcW w:w="72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考查</w:t>
            </w:r>
          </w:p>
        </w:tc>
        <w:tc>
          <w:tcPr>
            <w:tcW w:w="720" w:type="dxa"/>
            <w:tcBorders>
              <w:top w:val="nil"/>
              <w:left w:val="nil"/>
              <w:bottom w:val="single" w:color="auto" w:sz="4" w:space="0"/>
              <w:right w:val="single" w:color="auto" w:sz="4" w:space="0"/>
            </w:tcBorders>
            <w:vAlign w:val="center"/>
          </w:tcPr>
          <w:p>
            <w:pPr>
              <w:widowControl/>
              <w:spacing w:line="320" w:lineRule="exact"/>
              <w:rPr>
                <w:rFonts w:hAnsi="宋体"/>
                <w:color w:val="000000"/>
                <w:sz w:val="18"/>
                <w:szCs w:val="18"/>
              </w:rPr>
            </w:pPr>
          </w:p>
        </w:tc>
      </w:tr>
      <w:tr>
        <w:tblPrEx>
          <w:tblLayout w:type="fixed"/>
          <w:tblCellMar>
            <w:top w:w="0" w:type="dxa"/>
            <w:left w:w="108" w:type="dxa"/>
            <w:bottom w:w="0" w:type="dxa"/>
            <w:right w:w="108" w:type="dxa"/>
          </w:tblCellMar>
        </w:tblPrEx>
        <w:trPr>
          <w:trHeight w:val="402" w:hRule="atLeast"/>
        </w:trPr>
        <w:tc>
          <w:tcPr>
            <w:tcW w:w="648"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rPr>
                <w:rFonts w:hAnsi="宋体"/>
                <w:color w:val="000000"/>
                <w:sz w:val="18"/>
                <w:szCs w:val="18"/>
              </w:rPr>
            </w:pPr>
            <w:r>
              <w:rPr>
                <w:rFonts w:hAnsi="宋体"/>
                <w:color w:val="000000"/>
                <w:sz w:val="18"/>
                <w:szCs w:val="18"/>
              </w:rPr>
              <w:t>155</w:t>
            </w:r>
            <w:r>
              <w:rPr>
                <w:rFonts w:hint="eastAsia" w:hAnsi="宋体"/>
                <w:color w:val="000000"/>
                <w:sz w:val="18"/>
                <w:szCs w:val="18"/>
              </w:rPr>
              <w:t>5</w:t>
            </w:r>
            <w:r>
              <w:rPr>
                <w:rFonts w:hAnsi="宋体"/>
                <w:color w:val="000000"/>
                <w:sz w:val="18"/>
                <w:szCs w:val="18"/>
              </w:rPr>
              <w:t>1101</w:t>
            </w:r>
          </w:p>
        </w:tc>
        <w:tc>
          <w:tcPr>
            <w:tcW w:w="2842" w:type="dxa"/>
            <w:tcBorders>
              <w:top w:val="nil"/>
              <w:left w:val="nil"/>
              <w:bottom w:val="single" w:color="auto" w:sz="4" w:space="0"/>
              <w:right w:val="single" w:color="auto" w:sz="4" w:space="0"/>
            </w:tcBorders>
            <w:vAlign w:val="center"/>
          </w:tcPr>
          <w:p>
            <w:pPr>
              <w:widowControl/>
              <w:spacing w:line="260" w:lineRule="exact"/>
              <w:rPr>
                <w:rFonts w:hAnsi="宋体"/>
                <w:color w:val="000000"/>
                <w:sz w:val="18"/>
                <w:szCs w:val="18"/>
              </w:rPr>
            </w:pPr>
            <w:r>
              <w:rPr>
                <w:rFonts w:hAnsi="宋体"/>
                <w:color w:val="000000"/>
                <w:sz w:val="18"/>
                <w:szCs w:val="18"/>
              </w:rPr>
              <w:t>市场营销学</w:t>
            </w:r>
          </w:p>
          <w:p>
            <w:pPr>
              <w:widowControl/>
              <w:spacing w:line="260" w:lineRule="exact"/>
              <w:rPr>
                <w:rFonts w:hAnsi="宋体"/>
                <w:color w:val="000000"/>
                <w:sz w:val="18"/>
                <w:szCs w:val="18"/>
              </w:rPr>
            </w:pPr>
            <w:r>
              <w:rPr>
                <w:rFonts w:hAnsi="宋体"/>
                <w:color w:val="000000"/>
                <w:sz w:val="18"/>
                <w:szCs w:val="18"/>
              </w:rPr>
              <w:t>Marketing</w:t>
            </w:r>
          </w:p>
        </w:tc>
        <w:tc>
          <w:tcPr>
            <w:tcW w:w="584"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2</w:t>
            </w:r>
          </w:p>
        </w:tc>
        <w:tc>
          <w:tcPr>
            <w:tcW w:w="54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32</w:t>
            </w:r>
          </w:p>
        </w:tc>
        <w:tc>
          <w:tcPr>
            <w:tcW w:w="54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32</w:t>
            </w:r>
          </w:p>
        </w:tc>
        <w:tc>
          <w:tcPr>
            <w:tcW w:w="606"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7</w:t>
            </w:r>
            <w:r>
              <w:rPr>
                <w:rFonts w:hint="eastAsia" w:hAnsi="宋体"/>
                <w:color w:val="000000"/>
                <w:sz w:val="18"/>
                <w:szCs w:val="18"/>
              </w:rPr>
              <w:t>/2</w:t>
            </w:r>
          </w:p>
        </w:tc>
        <w:tc>
          <w:tcPr>
            <w:tcW w:w="72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考查</w:t>
            </w:r>
          </w:p>
        </w:tc>
        <w:tc>
          <w:tcPr>
            <w:tcW w:w="720"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648"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rPr>
                <w:rFonts w:hAnsi="宋体"/>
                <w:color w:val="000000"/>
                <w:sz w:val="18"/>
                <w:szCs w:val="18"/>
              </w:rPr>
            </w:pPr>
            <w:r>
              <w:rPr>
                <w:rFonts w:hAnsi="宋体"/>
                <w:color w:val="000000"/>
                <w:sz w:val="18"/>
                <w:szCs w:val="18"/>
              </w:rPr>
              <w:t>15321203</w:t>
            </w:r>
          </w:p>
        </w:tc>
        <w:tc>
          <w:tcPr>
            <w:tcW w:w="2842" w:type="dxa"/>
            <w:tcBorders>
              <w:top w:val="nil"/>
              <w:left w:val="nil"/>
              <w:bottom w:val="single" w:color="auto" w:sz="4" w:space="0"/>
              <w:right w:val="single" w:color="auto" w:sz="4" w:space="0"/>
            </w:tcBorders>
            <w:vAlign w:val="center"/>
          </w:tcPr>
          <w:p>
            <w:pPr>
              <w:widowControl/>
              <w:spacing w:line="260" w:lineRule="exact"/>
              <w:rPr>
                <w:rFonts w:hAnsi="宋体"/>
                <w:color w:val="000000"/>
                <w:sz w:val="18"/>
                <w:szCs w:val="18"/>
              </w:rPr>
            </w:pPr>
            <w:r>
              <w:rPr>
                <w:rFonts w:hint="eastAsia" w:hAnsi="宋体"/>
                <w:color w:val="000000"/>
                <w:sz w:val="18"/>
                <w:szCs w:val="18"/>
              </w:rPr>
              <w:t>会计学原理</w:t>
            </w:r>
          </w:p>
          <w:p>
            <w:pPr>
              <w:widowControl/>
              <w:spacing w:line="260" w:lineRule="exact"/>
              <w:rPr>
                <w:rFonts w:hAnsi="宋体"/>
                <w:color w:val="000000"/>
                <w:sz w:val="18"/>
                <w:szCs w:val="18"/>
              </w:rPr>
            </w:pPr>
            <w:r>
              <w:rPr>
                <w:rFonts w:hAnsi="宋体"/>
                <w:color w:val="000000"/>
                <w:sz w:val="18"/>
                <w:szCs w:val="18"/>
              </w:rPr>
              <w:t>Accounting Essentials</w:t>
            </w:r>
          </w:p>
        </w:tc>
        <w:tc>
          <w:tcPr>
            <w:tcW w:w="584"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3</w:t>
            </w:r>
          </w:p>
        </w:tc>
        <w:tc>
          <w:tcPr>
            <w:tcW w:w="54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48</w:t>
            </w:r>
          </w:p>
        </w:tc>
        <w:tc>
          <w:tcPr>
            <w:tcW w:w="54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48</w:t>
            </w:r>
          </w:p>
        </w:tc>
        <w:tc>
          <w:tcPr>
            <w:tcW w:w="606" w:type="dxa"/>
            <w:tcBorders>
              <w:top w:val="nil"/>
              <w:left w:val="nil"/>
              <w:bottom w:val="single" w:color="auto" w:sz="4" w:space="0"/>
              <w:right w:val="single" w:color="auto" w:sz="4" w:space="0"/>
            </w:tcBorders>
            <w:vAlign w:val="center"/>
          </w:tcPr>
          <w:p>
            <w:pPr>
              <w:spacing w:line="320" w:lineRule="exact"/>
              <w:ind w:left="-108" w:right="-108"/>
              <w:jc w:val="center"/>
              <w:rPr>
                <w:sz w:val="18"/>
                <w:szCs w:val="18"/>
              </w:rPr>
            </w:pPr>
          </w:p>
        </w:tc>
        <w:tc>
          <w:tcPr>
            <w:tcW w:w="108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7</w:t>
            </w:r>
            <w:r>
              <w:rPr>
                <w:rFonts w:hint="eastAsia" w:hAnsi="宋体"/>
                <w:color w:val="000000"/>
                <w:sz w:val="18"/>
                <w:szCs w:val="18"/>
              </w:rPr>
              <w:t>/2</w:t>
            </w:r>
          </w:p>
        </w:tc>
        <w:tc>
          <w:tcPr>
            <w:tcW w:w="72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int="eastAsia" w:hAnsi="宋体"/>
                <w:color w:val="000000"/>
                <w:sz w:val="18"/>
                <w:szCs w:val="18"/>
              </w:rPr>
              <w:t>考试</w:t>
            </w:r>
          </w:p>
        </w:tc>
        <w:tc>
          <w:tcPr>
            <w:tcW w:w="720"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648"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rPr>
                <w:rFonts w:hAnsi="宋体"/>
                <w:color w:val="000000"/>
                <w:sz w:val="18"/>
                <w:szCs w:val="18"/>
              </w:rPr>
            </w:pPr>
            <w:r>
              <w:rPr>
                <w:rFonts w:hint="eastAsia" w:hAnsi="宋体"/>
                <w:color w:val="000000"/>
                <w:sz w:val="18"/>
                <w:szCs w:val="18"/>
              </w:rPr>
              <w:t>15231401</w:t>
            </w:r>
          </w:p>
        </w:tc>
        <w:tc>
          <w:tcPr>
            <w:tcW w:w="2842" w:type="dxa"/>
            <w:tcBorders>
              <w:top w:val="nil"/>
              <w:left w:val="nil"/>
              <w:bottom w:val="single" w:color="auto" w:sz="4" w:space="0"/>
              <w:right w:val="single" w:color="auto" w:sz="4" w:space="0"/>
            </w:tcBorders>
            <w:vAlign w:val="center"/>
          </w:tcPr>
          <w:p>
            <w:pPr>
              <w:widowControl/>
              <w:spacing w:line="260" w:lineRule="exact"/>
              <w:rPr>
                <w:rFonts w:hAnsi="宋体"/>
                <w:color w:val="000000"/>
                <w:sz w:val="18"/>
                <w:szCs w:val="18"/>
              </w:rPr>
            </w:pPr>
            <w:r>
              <w:rPr>
                <w:rFonts w:hint="eastAsia" w:hAnsi="宋体"/>
                <w:color w:val="000000"/>
                <w:sz w:val="18"/>
                <w:szCs w:val="18"/>
              </w:rPr>
              <w:t>旅游学概论</w:t>
            </w:r>
          </w:p>
          <w:p>
            <w:pPr>
              <w:widowControl/>
              <w:spacing w:line="260" w:lineRule="exact"/>
              <w:rPr>
                <w:rFonts w:hAnsi="宋体"/>
                <w:color w:val="000000"/>
                <w:sz w:val="18"/>
                <w:szCs w:val="18"/>
              </w:rPr>
            </w:pPr>
            <w:r>
              <w:rPr>
                <w:rFonts w:hAnsi="宋体"/>
                <w:color w:val="000000"/>
                <w:sz w:val="18"/>
                <w:szCs w:val="18"/>
              </w:rPr>
              <w:t>Tourism Introduction</w:t>
            </w:r>
          </w:p>
        </w:tc>
        <w:tc>
          <w:tcPr>
            <w:tcW w:w="584"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int="eastAsia" w:hAnsi="宋体"/>
                <w:color w:val="000000"/>
                <w:sz w:val="18"/>
                <w:szCs w:val="18"/>
              </w:rPr>
              <w:t>3</w:t>
            </w:r>
          </w:p>
        </w:tc>
        <w:tc>
          <w:tcPr>
            <w:tcW w:w="540" w:type="dxa"/>
            <w:tcBorders>
              <w:top w:val="nil"/>
              <w:left w:val="nil"/>
              <w:bottom w:val="single" w:color="auto" w:sz="4" w:space="0"/>
              <w:right w:val="single" w:color="auto" w:sz="4" w:space="0"/>
            </w:tcBorders>
            <w:vAlign w:val="center"/>
          </w:tcPr>
          <w:p>
            <w:pPr>
              <w:widowControl/>
              <w:spacing w:line="320" w:lineRule="exact"/>
              <w:jc w:val="center"/>
              <w:rPr>
                <w:rFonts w:hAnsi="宋体"/>
                <w:color w:val="000000"/>
                <w:sz w:val="18"/>
                <w:szCs w:val="18"/>
              </w:rPr>
            </w:pPr>
            <w:r>
              <w:rPr>
                <w:rFonts w:hint="eastAsia" w:hAnsi="宋体"/>
                <w:color w:val="000000"/>
                <w:sz w:val="18"/>
                <w:szCs w:val="18"/>
              </w:rPr>
              <w:t>48</w:t>
            </w:r>
          </w:p>
        </w:tc>
        <w:tc>
          <w:tcPr>
            <w:tcW w:w="540" w:type="dxa"/>
            <w:tcBorders>
              <w:top w:val="nil"/>
              <w:left w:val="nil"/>
              <w:bottom w:val="single" w:color="auto" w:sz="4" w:space="0"/>
              <w:right w:val="single" w:color="auto" w:sz="4" w:space="0"/>
            </w:tcBorders>
            <w:vAlign w:val="center"/>
          </w:tcPr>
          <w:p>
            <w:pPr>
              <w:widowControl/>
              <w:spacing w:line="320" w:lineRule="exact"/>
              <w:jc w:val="center"/>
              <w:rPr>
                <w:rFonts w:hAnsi="宋体"/>
                <w:color w:val="000000"/>
                <w:sz w:val="18"/>
                <w:szCs w:val="18"/>
              </w:rPr>
            </w:pPr>
            <w:r>
              <w:rPr>
                <w:rFonts w:hint="eastAsia" w:hAnsi="宋体"/>
                <w:color w:val="000000"/>
                <w:sz w:val="18"/>
                <w:szCs w:val="18"/>
              </w:rPr>
              <w:t>48</w:t>
            </w:r>
          </w:p>
        </w:tc>
        <w:tc>
          <w:tcPr>
            <w:tcW w:w="60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p>
        </w:tc>
        <w:tc>
          <w:tcPr>
            <w:tcW w:w="108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7</w:t>
            </w:r>
            <w:r>
              <w:rPr>
                <w:rFonts w:hint="eastAsia" w:hAnsi="宋体"/>
                <w:color w:val="000000"/>
                <w:sz w:val="18"/>
                <w:szCs w:val="18"/>
              </w:rPr>
              <w:t>/2</w:t>
            </w:r>
          </w:p>
        </w:tc>
        <w:tc>
          <w:tcPr>
            <w:tcW w:w="72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考查</w:t>
            </w:r>
          </w:p>
        </w:tc>
        <w:tc>
          <w:tcPr>
            <w:tcW w:w="720"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648"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rPr>
                <w:rFonts w:hAnsi="宋体"/>
                <w:color w:val="000000"/>
                <w:sz w:val="18"/>
                <w:szCs w:val="18"/>
              </w:rPr>
            </w:pPr>
            <w:r>
              <w:rPr>
                <w:rFonts w:hint="eastAsia" w:hAnsi="宋体"/>
                <w:color w:val="000000"/>
                <w:sz w:val="18"/>
                <w:szCs w:val="18"/>
              </w:rPr>
              <w:t>31451102</w:t>
            </w:r>
          </w:p>
        </w:tc>
        <w:tc>
          <w:tcPr>
            <w:tcW w:w="2842" w:type="dxa"/>
            <w:tcBorders>
              <w:top w:val="nil"/>
              <w:left w:val="nil"/>
              <w:bottom w:val="single" w:color="auto" w:sz="4" w:space="0"/>
              <w:right w:val="single" w:color="auto" w:sz="4" w:space="0"/>
            </w:tcBorders>
            <w:vAlign w:val="center"/>
          </w:tcPr>
          <w:p>
            <w:pPr>
              <w:widowControl/>
              <w:spacing w:line="260" w:lineRule="exact"/>
              <w:rPr>
                <w:rFonts w:hAnsi="宋体"/>
                <w:color w:val="000000"/>
                <w:sz w:val="18"/>
                <w:szCs w:val="18"/>
              </w:rPr>
            </w:pPr>
            <w:r>
              <w:rPr>
                <w:rFonts w:hAnsi="宋体"/>
                <w:color w:val="000000"/>
                <w:sz w:val="18"/>
                <w:szCs w:val="18"/>
              </w:rPr>
              <w:t>公共管理案例分析</w:t>
            </w:r>
          </w:p>
          <w:p>
            <w:pPr>
              <w:widowControl/>
              <w:spacing w:line="260" w:lineRule="exact"/>
              <w:rPr>
                <w:rFonts w:hAnsi="宋体"/>
                <w:color w:val="000000"/>
                <w:sz w:val="18"/>
                <w:szCs w:val="18"/>
              </w:rPr>
            </w:pPr>
            <w:r>
              <w:rPr>
                <w:rFonts w:hint="eastAsia" w:hAnsi="宋体"/>
                <w:color w:val="000000"/>
                <w:sz w:val="18"/>
                <w:szCs w:val="18"/>
              </w:rPr>
              <w:t>Case analysis of public management</w:t>
            </w:r>
          </w:p>
        </w:tc>
        <w:tc>
          <w:tcPr>
            <w:tcW w:w="584"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2</w:t>
            </w:r>
          </w:p>
        </w:tc>
        <w:tc>
          <w:tcPr>
            <w:tcW w:w="54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32</w:t>
            </w:r>
          </w:p>
        </w:tc>
        <w:tc>
          <w:tcPr>
            <w:tcW w:w="54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32</w:t>
            </w:r>
          </w:p>
        </w:tc>
        <w:tc>
          <w:tcPr>
            <w:tcW w:w="606"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7/2</w:t>
            </w:r>
          </w:p>
        </w:tc>
        <w:tc>
          <w:tcPr>
            <w:tcW w:w="72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考查</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648"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3922" w:type="dxa"/>
            <w:gridSpan w:val="2"/>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r>
              <w:rPr>
                <w:rFonts w:hint="eastAsia" w:ascii="宋体" w:hAnsi="宋体" w:cs="宋体"/>
                <w:b/>
                <w:kern w:val="0"/>
                <w:sz w:val="18"/>
                <w:szCs w:val="18"/>
              </w:rPr>
              <w:t>小    计</w:t>
            </w:r>
          </w:p>
        </w:tc>
        <w:tc>
          <w:tcPr>
            <w:tcW w:w="584"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15</w:t>
            </w:r>
          </w:p>
        </w:tc>
        <w:tc>
          <w:tcPr>
            <w:tcW w:w="54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240</w:t>
            </w:r>
          </w:p>
        </w:tc>
        <w:tc>
          <w:tcPr>
            <w:tcW w:w="54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230</w:t>
            </w:r>
          </w:p>
        </w:tc>
        <w:tc>
          <w:tcPr>
            <w:tcW w:w="606"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10</w:t>
            </w:r>
          </w:p>
        </w:tc>
        <w:tc>
          <w:tcPr>
            <w:tcW w:w="108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4570" w:type="dxa"/>
            <w:gridSpan w:val="3"/>
            <w:tcBorders>
              <w:top w:val="single" w:color="auto" w:sz="4" w:space="0"/>
              <w:left w:val="single" w:color="auto" w:sz="4" w:space="0"/>
              <w:bottom w:val="single" w:color="000000" w:sz="4" w:space="0"/>
              <w:right w:val="single" w:color="auto" w:sz="4" w:space="0"/>
            </w:tcBorders>
            <w:vAlign w:val="center"/>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本表合计</w:t>
            </w:r>
          </w:p>
        </w:tc>
        <w:tc>
          <w:tcPr>
            <w:tcW w:w="584"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57.5</w:t>
            </w:r>
          </w:p>
        </w:tc>
        <w:tc>
          <w:tcPr>
            <w:tcW w:w="54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920</w:t>
            </w:r>
          </w:p>
        </w:tc>
        <w:tc>
          <w:tcPr>
            <w:tcW w:w="54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886</w:t>
            </w:r>
          </w:p>
        </w:tc>
        <w:tc>
          <w:tcPr>
            <w:tcW w:w="606"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34</w:t>
            </w:r>
          </w:p>
        </w:tc>
        <w:tc>
          <w:tcPr>
            <w:tcW w:w="108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bl>
    <w:p>
      <w:pPr>
        <w:spacing w:line="300" w:lineRule="auto"/>
        <w:rPr>
          <w:b/>
          <w:spacing w:val="8"/>
          <w:sz w:val="24"/>
        </w:rPr>
      </w:pPr>
      <w:r>
        <w:rPr>
          <w:rFonts w:hint="eastAsia"/>
          <w:b/>
          <w:spacing w:val="8"/>
          <w:sz w:val="24"/>
        </w:rPr>
        <w:br w:type="page"/>
      </w:r>
    </w:p>
    <w:p>
      <w:pPr>
        <w:spacing w:line="300" w:lineRule="auto"/>
        <w:jc w:val="center"/>
        <w:rPr>
          <w:b/>
          <w:spacing w:val="8"/>
          <w:sz w:val="24"/>
        </w:rPr>
      </w:pPr>
      <w:r>
        <w:rPr>
          <w:rFonts w:hint="eastAsia"/>
          <w:b/>
          <w:spacing w:val="8"/>
          <w:sz w:val="24"/>
        </w:rPr>
        <w:t>附表五、公共事业管理专业实践教学环节设置</w:t>
      </w:r>
    </w:p>
    <w:tbl>
      <w:tblPr>
        <w:tblStyle w:val="14"/>
        <w:tblW w:w="96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307"/>
        <w:gridCol w:w="3240"/>
        <w:gridCol w:w="673"/>
        <w:gridCol w:w="720"/>
        <w:gridCol w:w="587"/>
        <w:gridCol w:w="2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jc w:val="center"/>
              <w:rPr>
                <w:b/>
                <w:bCs/>
                <w:spacing w:val="8"/>
                <w:sz w:val="18"/>
                <w:szCs w:val="18"/>
              </w:rPr>
            </w:pPr>
            <w:r>
              <w:rPr>
                <w:rFonts w:hint="eastAsia"/>
                <w:b/>
                <w:bCs/>
                <w:spacing w:val="8"/>
                <w:sz w:val="18"/>
                <w:szCs w:val="18"/>
              </w:rPr>
              <w:t>课程</w:t>
            </w:r>
          </w:p>
          <w:p>
            <w:pPr>
              <w:spacing w:before="60" w:after="60"/>
              <w:jc w:val="center"/>
              <w:rPr>
                <w:b/>
                <w:bCs/>
                <w:spacing w:val="8"/>
                <w:sz w:val="18"/>
                <w:szCs w:val="18"/>
              </w:rPr>
            </w:pPr>
            <w:r>
              <w:rPr>
                <w:rFonts w:hint="eastAsia"/>
                <w:b/>
                <w:bCs/>
                <w:spacing w:val="8"/>
                <w:sz w:val="18"/>
                <w:szCs w:val="18"/>
              </w:rPr>
              <w:t>类别</w:t>
            </w:r>
          </w:p>
        </w:tc>
        <w:tc>
          <w:tcPr>
            <w:tcW w:w="1307" w:type="dxa"/>
            <w:vAlign w:val="center"/>
          </w:tcPr>
          <w:p>
            <w:pPr>
              <w:jc w:val="center"/>
              <w:rPr>
                <w:b/>
                <w:bCs/>
                <w:spacing w:val="8"/>
                <w:sz w:val="18"/>
                <w:szCs w:val="18"/>
              </w:rPr>
            </w:pPr>
            <w:r>
              <w:rPr>
                <w:rFonts w:hint="eastAsia"/>
                <w:b/>
                <w:bCs/>
                <w:spacing w:val="8"/>
                <w:sz w:val="18"/>
                <w:szCs w:val="18"/>
              </w:rPr>
              <w:t>课程</w:t>
            </w:r>
          </w:p>
          <w:p>
            <w:pPr>
              <w:jc w:val="center"/>
              <w:rPr>
                <w:b/>
                <w:bCs/>
                <w:spacing w:val="8"/>
                <w:sz w:val="18"/>
                <w:szCs w:val="18"/>
              </w:rPr>
            </w:pPr>
            <w:r>
              <w:rPr>
                <w:rFonts w:hint="eastAsia"/>
                <w:b/>
                <w:bCs/>
                <w:spacing w:val="8"/>
                <w:sz w:val="18"/>
                <w:szCs w:val="18"/>
              </w:rPr>
              <w:t>编号</w:t>
            </w:r>
          </w:p>
        </w:tc>
        <w:tc>
          <w:tcPr>
            <w:tcW w:w="3240" w:type="dxa"/>
            <w:vAlign w:val="center"/>
          </w:tcPr>
          <w:p>
            <w:pPr>
              <w:spacing w:before="60" w:after="60"/>
              <w:jc w:val="center"/>
              <w:rPr>
                <w:b/>
                <w:bCs/>
                <w:spacing w:val="8"/>
                <w:sz w:val="18"/>
                <w:szCs w:val="18"/>
              </w:rPr>
            </w:pPr>
            <w:r>
              <w:rPr>
                <w:rFonts w:hint="eastAsia"/>
                <w:b/>
                <w:bCs/>
                <w:spacing w:val="8"/>
                <w:sz w:val="18"/>
                <w:szCs w:val="18"/>
              </w:rPr>
              <w:t>实践环节名称及内容</w:t>
            </w:r>
          </w:p>
        </w:tc>
        <w:tc>
          <w:tcPr>
            <w:tcW w:w="673" w:type="dxa"/>
            <w:vAlign w:val="center"/>
          </w:tcPr>
          <w:p>
            <w:pPr>
              <w:spacing w:before="60" w:after="60"/>
              <w:ind w:left="-108" w:right="-108"/>
              <w:jc w:val="center"/>
              <w:rPr>
                <w:b/>
                <w:bCs/>
                <w:spacing w:val="8"/>
                <w:sz w:val="18"/>
                <w:szCs w:val="18"/>
              </w:rPr>
            </w:pPr>
            <w:r>
              <w:rPr>
                <w:rFonts w:hint="eastAsia"/>
                <w:b/>
                <w:bCs/>
                <w:spacing w:val="8"/>
                <w:sz w:val="18"/>
                <w:szCs w:val="18"/>
              </w:rPr>
              <w:t>学分</w:t>
            </w:r>
          </w:p>
        </w:tc>
        <w:tc>
          <w:tcPr>
            <w:tcW w:w="720" w:type="dxa"/>
            <w:vAlign w:val="center"/>
          </w:tcPr>
          <w:p>
            <w:pPr>
              <w:spacing w:before="60" w:after="60"/>
              <w:ind w:left="-108" w:right="-108"/>
              <w:jc w:val="center"/>
              <w:rPr>
                <w:b/>
                <w:bCs/>
                <w:spacing w:val="8"/>
                <w:sz w:val="18"/>
                <w:szCs w:val="18"/>
              </w:rPr>
            </w:pPr>
            <w:r>
              <w:rPr>
                <w:rFonts w:hint="eastAsia"/>
                <w:b/>
                <w:bCs/>
                <w:spacing w:val="8"/>
                <w:sz w:val="18"/>
                <w:szCs w:val="18"/>
              </w:rPr>
              <w:t>周数</w:t>
            </w:r>
          </w:p>
        </w:tc>
        <w:tc>
          <w:tcPr>
            <w:tcW w:w="587" w:type="dxa"/>
            <w:vAlign w:val="center"/>
          </w:tcPr>
          <w:p>
            <w:pPr>
              <w:spacing w:before="60" w:after="60"/>
              <w:ind w:left="-108" w:right="-108"/>
              <w:jc w:val="center"/>
              <w:rPr>
                <w:b/>
                <w:bCs/>
                <w:spacing w:val="8"/>
                <w:sz w:val="18"/>
                <w:szCs w:val="18"/>
              </w:rPr>
            </w:pPr>
            <w:r>
              <w:rPr>
                <w:rFonts w:hint="eastAsia"/>
                <w:b/>
                <w:bCs/>
                <w:spacing w:val="8"/>
                <w:sz w:val="18"/>
                <w:szCs w:val="18"/>
              </w:rPr>
              <w:t>学期</w:t>
            </w:r>
          </w:p>
        </w:tc>
        <w:tc>
          <w:tcPr>
            <w:tcW w:w="2231" w:type="dxa"/>
            <w:vAlign w:val="center"/>
          </w:tcPr>
          <w:p>
            <w:pPr>
              <w:spacing w:before="60" w:after="60"/>
              <w:jc w:val="center"/>
              <w:rPr>
                <w:b/>
                <w:bCs/>
                <w:spacing w:val="8"/>
                <w:sz w:val="18"/>
                <w:szCs w:val="18"/>
              </w:rPr>
            </w:pPr>
            <w:r>
              <w:rPr>
                <w:rFonts w:hint="eastAsia"/>
                <w:b/>
                <w:bCs/>
                <w:spacing w:val="8"/>
                <w:sz w:val="18"/>
                <w:szCs w:val="18"/>
              </w:rPr>
              <w:t>组织形式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restart"/>
            <w:vAlign w:val="center"/>
          </w:tcPr>
          <w:p>
            <w:pPr>
              <w:spacing w:before="60" w:after="60"/>
              <w:jc w:val="center"/>
              <w:rPr>
                <w:spacing w:val="8"/>
                <w:sz w:val="18"/>
                <w:szCs w:val="18"/>
              </w:rPr>
            </w:pPr>
            <w:r>
              <w:rPr>
                <w:rFonts w:hint="eastAsia"/>
                <w:spacing w:val="8"/>
                <w:sz w:val="18"/>
                <w:szCs w:val="18"/>
              </w:rPr>
              <w:t>通识</w:t>
            </w:r>
          </w:p>
          <w:p>
            <w:pPr>
              <w:spacing w:before="60" w:after="60"/>
              <w:jc w:val="center"/>
              <w:rPr>
                <w:spacing w:val="8"/>
                <w:sz w:val="18"/>
                <w:szCs w:val="18"/>
              </w:rPr>
            </w:pPr>
            <w:r>
              <w:rPr>
                <w:rFonts w:hint="eastAsia"/>
                <w:spacing w:val="8"/>
                <w:sz w:val="18"/>
                <w:szCs w:val="18"/>
              </w:rPr>
              <w:t>实践</w:t>
            </w:r>
          </w:p>
          <w:p>
            <w:pPr>
              <w:spacing w:before="60" w:after="60"/>
              <w:jc w:val="center"/>
              <w:rPr>
                <w:spacing w:val="8"/>
                <w:sz w:val="18"/>
                <w:szCs w:val="18"/>
              </w:rPr>
            </w:pPr>
            <w:r>
              <w:rPr>
                <w:rFonts w:hint="eastAsia"/>
                <w:spacing w:val="8"/>
                <w:sz w:val="18"/>
                <w:szCs w:val="18"/>
              </w:rPr>
              <w:t>4学分</w:t>
            </w:r>
          </w:p>
        </w:tc>
        <w:tc>
          <w:tcPr>
            <w:tcW w:w="1307" w:type="dxa"/>
            <w:vAlign w:val="center"/>
          </w:tcPr>
          <w:p>
            <w:pPr>
              <w:spacing w:before="60" w:after="60"/>
              <w:jc w:val="center"/>
              <w:rPr>
                <w:rFonts w:ascii="宋体" w:hAnsi="宋体"/>
                <w:spacing w:val="8"/>
                <w:sz w:val="18"/>
                <w:szCs w:val="18"/>
              </w:rPr>
            </w:pPr>
            <w:r>
              <w:rPr>
                <w:rFonts w:hint="eastAsia" w:ascii="宋体" w:hAnsi="宋体"/>
                <w:spacing w:val="8"/>
                <w:sz w:val="18"/>
                <w:szCs w:val="18"/>
              </w:rPr>
              <w:t>j5600101</w:t>
            </w:r>
          </w:p>
        </w:tc>
        <w:tc>
          <w:tcPr>
            <w:tcW w:w="3240" w:type="dxa"/>
            <w:vAlign w:val="center"/>
          </w:tcPr>
          <w:p>
            <w:pPr>
              <w:spacing w:line="240" w:lineRule="exact"/>
              <w:rPr>
                <w:rFonts w:ascii="宋体" w:hAnsi="宋体"/>
                <w:spacing w:val="8"/>
                <w:sz w:val="18"/>
                <w:szCs w:val="18"/>
              </w:rPr>
            </w:pPr>
            <w:r>
              <w:rPr>
                <w:rFonts w:hint="eastAsia" w:ascii="宋体" w:hAnsi="宋体"/>
                <w:spacing w:val="8"/>
                <w:sz w:val="18"/>
                <w:szCs w:val="18"/>
              </w:rPr>
              <w:t>军事训练</w:t>
            </w:r>
          </w:p>
          <w:p>
            <w:pPr>
              <w:spacing w:line="240" w:lineRule="exact"/>
              <w:rPr>
                <w:rFonts w:ascii="宋体" w:hAnsi="宋体"/>
                <w:spacing w:val="8"/>
                <w:sz w:val="18"/>
                <w:szCs w:val="18"/>
              </w:rPr>
            </w:pPr>
            <w:r>
              <w:rPr>
                <w:rFonts w:hint="eastAsia" w:ascii="宋体" w:hAnsi="宋体"/>
                <w:spacing w:val="8"/>
                <w:sz w:val="18"/>
                <w:szCs w:val="18"/>
              </w:rPr>
              <w:t>Military Training</w:t>
            </w:r>
          </w:p>
        </w:tc>
        <w:tc>
          <w:tcPr>
            <w:tcW w:w="673" w:type="dxa"/>
            <w:vAlign w:val="center"/>
          </w:tcPr>
          <w:p>
            <w:pPr>
              <w:spacing w:before="60" w:after="60"/>
              <w:ind w:left="-108" w:right="-108"/>
              <w:jc w:val="center"/>
              <w:rPr>
                <w:spacing w:val="8"/>
                <w:sz w:val="18"/>
                <w:szCs w:val="18"/>
              </w:rPr>
            </w:pPr>
          </w:p>
        </w:tc>
        <w:tc>
          <w:tcPr>
            <w:tcW w:w="720" w:type="dxa"/>
            <w:vAlign w:val="center"/>
          </w:tcPr>
          <w:p>
            <w:pPr>
              <w:spacing w:before="60" w:after="60"/>
              <w:ind w:left="-108" w:right="-108"/>
              <w:jc w:val="center"/>
              <w:rPr>
                <w:spacing w:val="8"/>
                <w:sz w:val="18"/>
                <w:szCs w:val="18"/>
              </w:rPr>
            </w:pPr>
            <w:r>
              <w:rPr>
                <w:rFonts w:hint="eastAsia"/>
                <w:spacing w:val="8"/>
                <w:sz w:val="18"/>
                <w:szCs w:val="18"/>
              </w:rPr>
              <w:t>2</w:t>
            </w:r>
          </w:p>
        </w:tc>
        <w:tc>
          <w:tcPr>
            <w:tcW w:w="587" w:type="dxa"/>
            <w:vAlign w:val="center"/>
          </w:tcPr>
          <w:p>
            <w:pPr>
              <w:spacing w:before="60" w:after="60"/>
              <w:ind w:left="-108" w:right="-108"/>
              <w:jc w:val="center"/>
              <w:rPr>
                <w:spacing w:val="8"/>
                <w:sz w:val="18"/>
                <w:szCs w:val="18"/>
              </w:rPr>
            </w:pPr>
            <w:r>
              <w:rPr>
                <w:rFonts w:hint="eastAsia"/>
                <w:spacing w:val="8"/>
                <w:sz w:val="18"/>
                <w:szCs w:val="18"/>
              </w:rPr>
              <w:t>1</w:t>
            </w:r>
          </w:p>
        </w:tc>
        <w:tc>
          <w:tcPr>
            <w:tcW w:w="2231" w:type="dxa"/>
            <w:vAlign w:val="center"/>
          </w:tcPr>
          <w:p>
            <w:pPr>
              <w:spacing w:before="60" w:after="60"/>
              <w:rPr>
                <w:spacing w:val="8"/>
                <w:sz w:val="18"/>
                <w:szCs w:val="18"/>
              </w:rPr>
            </w:pPr>
            <w:r>
              <w:rPr>
                <w:rFonts w:hint="eastAsia"/>
                <w:spacing w:val="8"/>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307" w:type="dxa"/>
            <w:vAlign w:val="center"/>
          </w:tcPr>
          <w:p>
            <w:pPr>
              <w:spacing w:before="60" w:after="60"/>
              <w:jc w:val="center"/>
              <w:rPr>
                <w:spacing w:val="8"/>
                <w:sz w:val="18"/>
                <w:szCs w:val="18"/>
              </w:rPr>
            </w:pPr>
            <w:r>
              <w:rPr>
                <w:rFonts w:hint="eastAsia" w:ascii="宋体" w:hAnsi="宋体"/>
                <w:spacing w:val="8"/>
                <w:sz w:val="18"/>
                <w:szCs w:val="18"/>
              </w:rPr>
              <w:t>j5600102</w:t>
            </w:r>
          </w:p>
        </w:tc>
        <w:tc>
          <w:tcPr>
            <w:tcW w:w="3240" w:type="dxa"/>
            <w:vAlign w:val="center"/>
          </w:tcPr>
          <w:p>
            <w:pPr>
              <w:spacing w:line="240" w:lineRule="exact"/>
              <w:rPr>
                <w:rFonts w:ascii="宋体" w:hAnsi="宋体"/>
                <w:spacing w:val="8"/>
                <w:sz w:val="18"/>
                <w:szCs w:val="18"/>
              </w:rPr>
            </w:pPr>
            <w:r>
              <w:rPr>
                <w:rFonts w:hint="eastAsia" w:ascii="宋体" w:hAnsi="宋体"/>
                <w:spacing w:val="8"/>
                <w:sz w:val="18"/>
                <w:szCs w:val="18"/>
              </w:rPr>
              <w:t>入学教育</w:t>
            </w:r>
          </w:p>
          <w:p>
            <w:pPr>
              <w:spacing w:line="240" w:lineRule="exact"/>
              <w:rPr>
                <w:rFonts w:ascii="宋体" w:hAnsi="宋体"/>
                <w:sz w:val="18"/>
                <w:szCs w:val="18"/>
              </w:rPr>
            </w:pPr>
            <w:r>
              <w:rPr>
                <w:rFonts w:hint="eastAsia" w:ascii="宋体" w:hAnsi="宋体"/>
                <w:spacing w:val="8"/>
                <w:sz w:val="18"/>
                <w:szCs w:val="18"/>
              </w:rPr>
              <w:t>Entrance</w:t>
            </w:r>
            <w:r>
              <w:rPr>
                <w:rFonts w:ascii="宋体" w:hAnsi="宋体"/>
                <w:spacing w:val="8"/>
                <w:sz w:val="18"/>
                <w:szCs w:val="18"/>
              </w:rPr>
              <w:t xml:space="preserve"> </w:t>
            </w:r>
            <w:r>
              <w:rPr>
                <w:rFonts w:hint="eastAsia" w:ascii="宋体" w:hAnsi="宋体"/>
                <w:spacing w:val="8"/>
                <w:sz w:val="18"/>
                <w:szCs w:val="18"/>
              </w:rPr>
              <w:t>E</w:t>
            </w:r>
            <w:r>
              <w:rPr>
                <w:rFonts w:ascii="宋体" w:hAnsi="宋体"/>
                <w:spacing w:val="8"/>
                <w:sz w:val="18"/>
                <w:szCs w:val="18"/>
              </w:rPr>
              <w:t>ducation</w:t>
            </w:r>
          </w:p>
        </w:tc>
        <w:tc>
          <w:tcPr>
            <w:tcW w:w="673" w:type="dxa"/>
            <w:vAlign w:val="center"/>
          </w:tcPr>
          <w:p>
            <w:pPr>
              <w:spacing w:before="60" w:after="60"/>
              <w:ind w:left="-108" w:right="-108"/>
              <w:jc w:val="center"/>
              <w:rPr>
                <w:spacing w:val="8"/>
                <w:sz w:val="18"/>
                <w:szCs w:val="18"/>
              </w:rPr>
            </w:pPr>
          </w:p>
        </w:tc>
        <w:tc>
          <w:tcPr>
            <w:tcW w:w="720" w:type="dxa"/>
            <w:vAlign w:val="center"/>
          </w:tcPr>
          <w:p>
            <w:pPr>
              <w:spacing w:before="60" w:after="60"/>
              <w:ind w:left="-108" w:right="-108"/>
              <w:jc w:val="center"/>
              <w:rPr>
                <w:spacing w:val="8"/>
                <w:sz w:val="18"/>
                <w:szCs w:val="18"/>
              </w:rPr>
            </w:pPr>
            <w:r>
              <w:rPr>
                <w:rFonts w:hint="eastAsia"/>
                <w:spacing w:val="8"/>
                <w:sz w:val="18"/>
                <w:szCs w:val="18"/>
              </w:rPr>
              <w:t>1</w:t>
            </w:r>
          </w:p>
        </w:tc>
        <w:tc>
          <w:tcPr>
            <w:tcW w:w="587" w:type="dxa"/>
            <w:vAlign w:val="center"/>
          </w:tcPr>
          <w:p>
            <w:pPr>
              <w:spacing w:before="60" w:after="60"/>
              <w:ind w:left="-108" w:right="-108"/>
              <w:jc w:val="center"/>
              <w:rPr>
                <w:spacing w:val="8"/>
                <w:sz w:val="18"/>
                <w:szCs w:val="18"/>
              </w:rPr>
            </w:pPr>
            <w:r>
              <w:rPr>
                <w:rFonts w:hint="eastAsia"/>
                <w:spacing w:val="8"/>
                <w:sz w:val="18"/>
                <w:szCs w:val="18"/>
              </w:rPr>
              <w:t>1</w:t>
            </w:r>
          </w:p>
        </w:tc>
        <w:tc>
          <w:tcPr>
            <w:tcW w:w="2231" w:type="dxa"/>
            <w:vAlign w:val="center"/>
          </w:tcPr>
          <w:p>
            <w:pPr>
              <w:autoSpaceDE w:val="0"/>
              <w:autoSpaceDN w:val="0"/>
              <w:adjustRightInd w:val="0"/>
              <w:rPr>
                <w:rFonts w:ascii="宋体"/>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307" w:type="dxa"/>
            <w:vAlign w:val="center"/>
          </w:tcPr>
          <w:p>
            <w:pPr>
              <w:spacing w:before="60" w:after="60"/>
              <w:jc w:val="center"/>
              <w:rPr>
                <w:spacing w:val="8"/>
                <w:sz w:val="18"/>
                <w:szCs w:val="18"/>
              </w:rPr>
            </w:pPr>
            <w:r>
              <w:rPr>
                <w:rFonts w:hint="eastAsia" w:ascii="宋体" w:hAnsi="宋体"/>
                <w:spacing w:val="8"/>
                <w:sz w:val="18"/>
                <w:szCs w:val="18"/>
              </w:rPr>
              <w:t>j5600107</w:t>
            </w:r>
          </w:p>
        </w:tc>
        <w:tc>
          <w:tcPr>
            <w:tcW w:w="3240" w:type="dxa"/>
            <w:vAlign w:val="center"/>
          </w:tcPr>
          <w:p>
            <w:pPr>
              <w:spacing w:line="240" w:lineRule="exact"/>
              <w:rPr>
                <w:rFonts w:ascii="宋体" w:hAnsi="宋体"/>
                <w:spacing w:val="8"/>
                <w:sz w:val="18"/>
                <w:szCs w:val="18"/>
              </w:rPr>
            </w:pPr>
            <w:r>
              <w:rPr>
                <w:rFonts w:hint="eastAsia" w:ascii="宋体" w:hAnsi="宋体"/>
                <w:spacing w:val="8"/>
                <w:sz w:val="18"/>
                <w:szCs w:val="18"/>
              </w:rPr>
              <w:t>志愿者服务活动</w:t>
            </w:r>
          </w:p>
          <w:p>
            <w:pPr>
              <w:spacing w:line="240" w:lineRule="exact"/>
              <w:rPr>
                <w:rFonts w:ascii="宋体" w:hAnsi="宋体"/>
                <w:spacing w:val="8"/>
                <w:sz w:val="18"/>
                <w:szCs w:val="18"/>
              </w:rPr>
            </w:pPr>
            <w:r>
              <w:rPr>
                <w:rFonts w:ascii="宋体" w:hAnsi="宋体"/>
                <w:spacing w:val="8"/>
                <w:sz w:val="18"/>
                <w:szCs w:val="18"/>
              </w:rPr>
              <w:t>Volunteer service activities</w:t>
            </w:r>
          </w:p>
        </w:tc>
        <w:tc>
          <w:tcPr>
            <w:tcW w:w="673" w:type="dxa"/>
            <w:vAlign w:val="center"/>
          </w:tcPr>
          <w:p>
            <w:pPr>
              <w:spacing w:before="60" w:after="60"/>
              <w:ind w:left="-108" w:right="-108"/>
              <w:jc w:val="center"/>
              <w:rPr>
                <w:spacing w:val="8"/>
                <w:sz w:val="18"/>
                <w:szCs w:val="18"/>
              </w:rPr>
            </w:pPr>
          </w:p>
        </w:tc>
        <w:tc>
          <w:tcPr>
            <w:tcW w:w="720" w:type="dxa"/>
            <w:vAlign w:val="center"/>
          </w:tcPr>
          <w:p>
            <w:pPr>
              <w:spacing w:before="60" w:after="60"/>
              <w:ind w:left="-108" w:right="-108"/>
              <w:jc w:val="center"/>
              <w:rPr>
                <w:spacing w:val="8"/>
                <w:sz w:val="18"/>
                <w:szCs w:val="18"/>
              </w:rPr>
            </w:pPr>
            <w:r>
              <w:rPr>
                <w:rFonts w:hint="eastAsia"/>
                <w:spacing w:val="8"/>
                <w:sz w:val="18"/>
                <w:szCs w:val="18"/>
              </w:rPr>
              <w:t>1</w:t>
            </w:r>
          </w:p>
        </w:tc>
        <w:tc>
          <w:tcPr>
            <w:tcW w:w="587" w:type="dxa"/>
            <w:vAlign w:val="center"/>
          </w:tcPr>
          <w:p>
            <w:pPr>
              <w:spacing w:before="60" w:after="60"/>
              <w:ind w:left="-108" w:right="-108"/>
              <w:jc w:val="center"/>
              <w:rPr>
                <w:spacing w:val="8"/>
                <w:sz w:val="18"/>
                <w:szCs w:val="18"/>
              </w:rPr>
            </w:pPr>
            <w:r>
              <w:rPr>
                <w:rFonts w:hint="eastAsia"/>
                <w:spacing w:val="8"/>
                <w:sz w:val="18"/>
                <w:szCs w:val="18"/>
              </w:rPr>
              <w:t>1-8</w:t>
            </w:r>
          </w:p>
        </w:tc>
        <w:tc>
          <w:tcPr>
            <w:tcW w:w="2231" w:type="dxa"/>
            <w:vAlign w:val="center"/>
          </w:tcPr>
          <w:p>
            <w:pPr>
              <w:spacing w:before="60" w:after="60"/>
              <w:rPr>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307" w:type="dxa"/>
            <w:vAlign w:val="center"/>
          </w:tcPr>
          <w:p>
            <w:pPr>
              <w:spacing w:before="60" w:after="60"/>
              <w:jc w:val="center"/>
              <w:rPr>
                <w:spacing w:val="8"/>
                <w:sz w:val="18"/>
                <w:szCs w:val="18"/>
              </w:rPr>
            </w:pPr>
            <w:r>
              <w:rPr>
                <w:rFonts w:hint="eastAsia" w:ascii="宋体" w:hAnsi="宋体"/>
                <w:spacing w:val="8"/>
                <w:sz w:val="18"/>
                <w:szCs w:val="18"/>
              </w:rPr>
              <w:t>j5600109</w:t>
            </w:r>
          </w:p>
        </w:tc>
        <w:tc>
          <w:tcPr>
            <w:tcW w:w="3240" w:type="dxa"/>
            <w:vAlign w:val="center"/>
          </w:tcPr>
          <w:p>
            <w:pPr>
              <w:spacing w:line="240" w:lineRule="exact"/>
              <w:rPr>
                <w:rFonts w:ascii="宋体" w:hAnsi="宋体"/>
                <w:spacing w:val="8"/>
                <w:sz w:val="18"/>
                <w:szCs w:val="18"/>
              </w:rPr>
            </w:pPr>
            <w:r>
              <w:rPr>
                <w:rFonts w:hint="eastAsia" w:ascii="宋体" w:hAnsi="宋体"/>
                <w:spacing w:val="8"/>
                <w:sz w:val="18"/>
                <w:szCs w:val="18"/>
              </w:rPr>
              <w:t>社会调查与思想政治课社会实践</w:t>
            </w:r>
          </w:p>
          <w:p>
            <w:pPr>
              <w:spacing w:line="240" w:lineRule="exact"/>
              <w:rPr>
                <w:rFonts w:ascii="宋体" w:hAnsi="宋体"/>
                <w:spacing w:val="8"/>
                <w:sz w:val="18"/>
                <w:szCs w:val="18"/>
              </w:rPr>
            </w:pPr>
            <w:r>
              <w:rPr>
                <w:rFonts w:hAnsi="宋体"/>
                <w:kern w:val="0"/>
                <w:sz w:val="18"/>
                <w:szCs w:val="18"/>
              </w:rPr>
              <w:t>The</w:t>
            </w:r>
            <w:r>
              <w:rPr>
                <w:rFonts w:ascii="宋体" w:hAnsi="宋体"/>
                <w:spacing w:val="8"/>
                <w:sz w:val="18"/>
                <w:szCs w:val="18"/>
              </w:rPr>
              <w:t xml:space="preserve"> social investigations</w:t>
            </w:r>
            <w:r>
              <w:rPr>
                <w:rFonts w:hint="eastAsia" w:ascii="宋体" w:hAnsi="宋体"/>
                <w:spacing w:val="8"/>
                <w:sz w:val="18"/>
                <w:szCs w:val="18"/>
              </w:rPr>
              <w:t xml:space="preserve"> and </w:t>
            </w:r>
            <w:r>
              <w:rPr>
                <w:rFonts w:hAnsi="宋体"/>
                <w:kern w:val="0"/>
                <w:sz w:val="18"/>
                <w:szCs w:val="18"/>
              </w:rPr>
              <w:t>Social Practice of Ideology- Politics Theory Course</w:t>
            </w:r>
          </w:p>
        </w:tc>
        <w:tc>
          <w:tcPr>
            <w:tcW w:w="673" w:type="dxa"/>
            <w:vAlign w:val="center"/>
          </w:tcPr>
          <w:p>
            <w:pPr>
              <w:spacing w:before="60" w:after="60"/>
              <w:ind w:left="-108" w:right="-108"/>
              <w:jc w:val="center"/>
              <w:rPr>
                <w:spacing w:val="8"/>
                <w:sz w:val="18"/>
                <w:szCs w:val="18"/>
              </w:rPr>
            </w:pPr>
            <w:r>
              <w:rPr>
                <w:rFonts w:hint="eastAsia"/>
                <w:spacing w:val="8"/>
                <w:sz w:val="18"/>
                <w:szCs w:val="18"/>
              </w:rPr>
              <w:t>2</w:t>
            </w:r>
          </w:p>
        </w:tc>
        <w:tc>
          <w:tcPr>
            <w:tcW w:w="720" w:type="dxa"/>
            <w:vAlign w:val="center"/>
          </w:tcPr>
          <w:p>
            <w:pPr>
              <w:spacing w:before="60" w:after="60"/>
              <w:ind w:left="-108" w:right="-108"/>
              <w:jc w:val="center"/>
              <w:rPr>
                <w:spacing w:val="8"/>
                <w:sz w:val="18"/>
                <w:szCs w:val="18"/>
              </w:rPr>
            </w:pPr>
            <w:r>
              <w:rPr>
                <w:rFonts w:hint="eastAsia"/>
                <w:spacing w:val="8"/>
                <w:sz w:val="18"/>
                <w:szCs w:val="18"/>
              </w:rPr>
              <w:t>2</w:t>
            </w:r>
          </w:p>
        </w:tc>
        <w:tc>
          <w:tcPr>
            <w:tcW w:w="587" w:type="dxa"/>
            <w:vAlign w:val="center"/>
          </w:tcPr>
          <w:p>
            <w:pPr>
              <w:spacing w:before="60" w:after="60"/>
              <w:ind w:left="-108" w:right="-108"/>
              <w:jc w:val="center"/>
              <w:rPr>
                <w:spacing w:val="8"/>
                <w:sz w:val="18"/>
                <w:szCs w:val="18"/>
              </w:rPr>
            </w:pPr>
            <w:r>
              <w:rPr>
                <w:rFonts w:hint="eastAsia"/>
                <w:spacing w:val="8"/>
                <w:sz w:val="18"/>
                <w:szCs w:val="18"/>
              </w:rPr>
              <w:t>5</w:t>
            </w:r>
          </w:p>
        </w:tc>
        <w:tc>
          <w:tcPr>
            <w:tcW w:w="2231" w:type="dxa"/>
            <w:vAlign w:val="center"/>
          </w:tcPr>
          <w:p>
            <w:pPr>
              <w:autoSpaceDE w:val="0"/>
              <w:autoSpaceDN w:val="0"/>
              <w:adjustRightInd w:val="0"/>
              <w:rPr>
                <w:rFonts w:ascii="宋体"/>
                <w:sz w:val="18"/>
                <w:szCs w:val="18"/>
              </w:rPr>
            </w:pPr>
            <w:r>
              <w:rPr>
                <w:rFonts w:hint="eastAsia" w:ascii="宋体"/>
                <w:sz w:val="18"/>
                <w:szCs w:val="18"/>
              </w:rPr>
              <w:t>校</w:t>
            </w:r>
            <w:r>
              <w:rPr>
                <w:rFonts w:hint="eastAsia"/>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307" w:type="dxa"/>
            <w:vAlign w:val="center"/>
          </w:tcPr>
          <w:p>
            <w:pPr>
              <w:spacing w:before="60" w:after="60"/>
              <w:jc w:val="center"/>
              <w:rPr>
                <w:spacing w:val="8"/>
                <w:sz w:val="18"/>
                <w:szCs w:val="18"/>
              </w:rPr>
            </w:pPr>
            <w:r>
              <w:rPr>
                <w:rFonts w:hint="eastAsia" w:ascii="宋体" w:hAnsi="宋体"/>
                <w:spacing w:val="8"/>
                <w:sz w:val="18"/>
                <w:szCs w:val="18"/>
              </w:rPr>
              <w:t>j5600108</w:t>
            </w:r>
          </w:p>
        </w:tc>
        <w:tc>
          <w:tcPr>
            <w:tcW w:w="3240" w:type="dxa"/>
            <w:vAlign w:val="center"/>
          </w:tcPr>
          <w:p>
            <w:pPr>
              <w:spacing w:line="240" w:lineRule="exact"/>
              <w:rPr>
                <w:rFonts w:ascii="宋体" w:hAnsi="宋体"/>
                <w:sz w:val="18"/>
                <w:szCs w:val="18"/>
              </w:rPr>
            </w:pPr>
            <w:r>
              <w:rPr>
                <w:rFonts w:hint="eastAsia" w:ascii="宋体" w:hAnsi="宋体"/>
                <w:sz w:val="18"/>
                <w:szCs w:val="18"/>
              </w:rPr>
              <w:t>文体艺术综合素质实践</w:t>
            </w:r>
          </w:p>
          <w:p>
            <w:pPr>
              <w:spacing w:line="240" w:lineRule="exact"/>
              <w:rPr>
                <w:rFonts w:ascii="宋体" w:hAnsi="宋体"/>
                <w:spacing w:val="8"/>
                <w:sz w:val="18"/>
                <w:szCs w:val="18"/>
              </w:rPr>
            </w:pPr>
            <w:r>
              <w:rPr>
                <w:rFonts w:ascii="宋体" w:hAnsi="宋体"/>
                <w:spacing w:val="8"/>
                <w:sz w:val="18"/>
                <w:szCs w:val="18"/>
              </w:rPr>
              <w:t>Practice of comprehensive quality of style and art</w:t>
            </w:r>
          </w:p>
        </w:tc>
        <w:tc>
          <w:tcPr>
            <w:tcW w:w="673" w:type="dxa"/>
            <w:vAlign w:val="center"/>
          </w:tcPr>
          <w:p>
            <w:pPr>
              <w:spacing w:before="60" w:after="60"/>
              <w:ind w:left="-108" w:right="-108"/>
              <w:jc w:val="center"/>
              <w:rPr>
                <w:spacing w:val="8"/>
                <w:sz w:val="18"/>
                <w:szCs w:val="18"/>
              </w:rPr>
            </w:pPr>
            <w:r>
              <w:rPr>
                <w:rFonts w:hint="eastAsia"/>
                <w:spacing w:val="8"/>
                <w:sz w:val="18"/>
                <w:szCs w:val="18"/>
              </w:rPr>
              <w:t>2</w:t>
            </w:r>
          </w:p>
        </w:tc>
        <w:tc>
          <w:tcPr>
            <w:tcW w:w="720" w:type="dxa"/>
            <w:vAlign w:val="center"/>
          </w:tcPr>
          <w:p>
            <w:pPr>
              <w:spacing w:before="60" w:after="60"/>
              <w:ind w:left="-108" w:right="-108"/>
              <w:jc w:val="center"/>
              <w:rPr>
                <w:spacing w:val="8"/>
                <w:sz w:val="18"/>
                <w:szCs w:val="18"/>
              </w:rPr>
            </w:pPr>
            <w:r>
              <w:rPr>
                <w:rFonts w:hint="eastAsia"/>
                <w:spacing w:val="8"/>
                <w:sz w:val="18"/>
                <w:szCs w:val="18"/>
              </w:rPr>
              <w:t>4</w:t>
            </w:r>
          </w:p>
        </w:tc>
        <w:tc>
          <w:tcPr>
            <w:tcW w:w="587" w:type="dxa"/>
            <w:vAlign w:val="center"/>
          </w:tcPr>
          <w:p>
            <w:pPr>
              <w:spacing w:before="60" w:after="60"/>
              <w:ind w:left="-108" w:right="-108"/>
              <w:jc w:val="center"/>
              <w:rPr>
                <w:spacing w:val="8"/>
                <w:sz w:val="18"/>
                <w:szCs w:val="18"/>
              </w:rPr>
            </w:pPr>
            <w:r>
              <w:rPr>
                <w:rFonts w:hint="eastAsia"/>
                <w:spacing w:val="8"/>
                <w:sz w:val="18"/>
                <w:szCs w:val="18"/>
              </w:rPr>
              <w:t>1-8</w:t>
            </w:r>
          </w:p>
        </w:tc>
        <w:tc>
          <w:tcPr>
            <w:tcW w:w="2231" w:type="dxa"/>
            <w:vAlign w:val="center"/>
          </w:tcPr>
          <w:p>
            <w:pPr>
              <w:spacing w:before="60" w:after="60"/>
              <w:rPr>
                <w:spacing w:val="8"/>
                <w:sz w:val="18"/>
                <w:szCs w:val="18"/>
              </w:rPr>
            </w:pPr>
            <w:r>
              <w:rPr>
                <w:rFonts w:hint="eastAsia" w:ascii="宋体"/>
                <w:sz w:val="18"/>
                <w:szCs w:val="18"/>
              </w:rPr>
              <w:t>校</w:t>
            </w:r>
            <w:r>
              <w:rPr>
                <w:rFonts w:hint="eastAsia"/>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900" w:type="dxa"/>
            <w:vMerge w:val="continue"/>
            <w:vAlign w:val="center"/>
          </w:tcPr>
          <w:p>
            <w:pPr>
              <w:spacing w:before="60" w:after="60"/>
              <w:jc w:val="center"/>
              <w:rPr>
                <w:spacing w:val="8"/>
                <w:sz w:val="18"/>
                <w:szCs w:val="18"/>
              </w:rPr>
            </w:pPr>
          </w:p>
        </w:tc>
        <w:tc>
          <w:tcPr>
            <w:tcW w:w="1307" w:type="dxa"/>
            <w:vAlign w:val="center"/>
          </w:tcPr>
          <w:p>
            <w:pPr>
              <w:spacing w:before="60" w:after="60"/>
              <w:jc w:val="center"/>
              <w:rPr>
                <w:spacing w:val="8"/>
                <w:sz w:val="18"/>
                <w:szCs w:val="18"/>
              </w:rPr>
            </w:pPr>
            <w:r>
              <w:rPr>
                <w:rFonts w:hint="eastAsia" w:ascii="宋体" w:hAnsi="宋体"/>
                <w:spacing w:val="8"/>
                <w:sz w:val="18"/>
                <w:szCs w:val="18"/>
              </w:rPr>
              <w:t>j5600104</w:t>
            </w:r>
          </w:p>
        </w:tc>
        <w:tc>
          <w:tcPr>
            <w:tcW w:w="3240" w:type="dxa"/>
            <w:vAlign w:val="center"/>
          </w:tcPr>
          <w:p>
            <w:pPr>
              <w:spacing w:line="240" w:lineRule="exact"/>
              <w:rPr>
                <w:rFonts w:ascii="宋体" w:hAnsi="宋体"/>
                <w:spacing w:val="8"/>
                <w:sz w:val="18"/>
                <w:szCs w:val="18"/>
              </w:rPr>
            </w:pPr>
            <w:r>
              <w:rPr>
                <w:rFonts w:hint="eastAsia" w:ascii="宋体" w:hAnsi="宋体"/>
                <w:spacing w:val="8"/>
                <w:sz w:val="18"/>
                <w:szCs w:val="18"/>
              </w:rPr>
              <w:t>毕业教育</w:t>
            </w:r>
          </w:p>
          <w:p>
            <w:pPr>
              <w:spacing w:line="240" w:lineRule="exact"/>
              <w:rPr>
                <w:spacing w:val="8"/>
                <w:sz w:val="18"/>
                <w:szCs w:val="18"/>
              </w:rPr>
            </w:pPr>
            <w:r>
              <w:rPr>
                <w:rFonts w:hint="eastAsia" w:ascii="宋体" w:hAnsi="宋体"/>
                <w:spacing w:val="8"/>
                <w:sz w:val="18"/>
                <w:szCs w:val="18"/>
              </w:rPr>
              <w:t>G</w:t>
            </w:r>
            <w:r>
              <w:rPr>
                <w:rFonts w:ascii="宋体" w:hAnsi="宋体"/>
                <w:spacing w:val="8"/>
                <w:sz w:val="18"/>
                <w:szCs w:val="18"/>
              </w:rPr>
              <w:t xml:space="preserve">raduation </w:t>
            </w:r>
            <w:r>
              <w:rPr>
                <w:rFonts w:hint="eastAsia" w:ascii="宋体" w:hAnsi="宋体"/>
                <w:spacing w:val="8"/>
                <w:sz w:val="18"/>
                <w:szCs w:val="18"/>
              </w:rPr>
              <w:t>E</w:t>
            </w:r>
            <w:r>
              <w:rPr>
                <w:rFonts w:ascii="宋体" w:hAnsi="宋体"/>
                <w:spacing w:val="8"/>
                <w:sz w:val="18"/>
                <w:szCs w:val="18"/>
              </w:rPr>
              <w:t>ducation</w:t>
            </w:r>
          </w:p>
        </w:tc>
        <w:tc>
          <w:tcPr>
            <w:tcW w:w="673" w:type="dxa"/>
            <w:vAlign w:val="center"/>
          </w:tcPr>
          <w:p>
            <w:pPr>
              <w:spacing w:before="60" w:after="60"/>
              <w:ind w:left="-108" w:right="-108"/>
              <w:jc w:val="center"/>
              <w:rPr>
                <w:spacing w:val="8"/>
                <w:sz w:val="18"/>
                <w:szCs w:val="18"/>
              </w:rPr>
            </w:pPr>
          </w:p>
        </w:tc>
        <w:tc>
          <w:tcPr>
            <w:tcW w:w="720" w:type="dxa"/>
            <w:vAlign w:val="center"/>
          </w:tcPr>
          <w:p>
            <w:pPr>
              <w:spacing w:before="60" w:after="60"/>
              <w:ind w:left="-108" w:right="-108"/>
              <w:jc w:val="center"/>
              <w:rPr>
                <w:spacing w:val="8"/>
                <w:sz w:val="18"/>
                <w:szCs w:val="18"/>
              </w:rPr>
            </w:pPr>
            <w:r>
              <w:rPr>
                <w:rFonts w:hint="eastAsia"/>
                <w:spacing w:val="8"/>
                <w:sz w:val="18"/>
                <w:szCs w:val="18"/>
              </w:rPr>
              <w:t>1</w:t>
            </w:r>
          </w:p>
        </w:tc>
        <w:tc>
          <w:tcPr>
            <w:tcW w:w="587" w:type="dxa"/>
            <w:vAlign w:val="center"/>
          </w:tcPr>
          <w:p>
            <w:pPr>
              <w:spacing w:before="60" w:after="60"/>
              <w:ind w:left="-108" w:right="-108"/>
              <w:jc w:val="center"/>
              <w:rPr>
                <w:spacing w:val="8"/>
                <w:sz w:val="18"/>
                <w:szCs w:val="18"/>
              </w:rPr>
            </w:pPr>
            <w:r>
              <w:rPr>
                <w:rFonts w:hint="eastAsia"/>
                <w:spacing w:val="8"/>
                <w:sz w:val="18"/>
                <w:szCs w:val="18"/>
              </w:rPr>
              <w:t>8</w:t>
            </w:r>
          </w:p>
        </w:tc>
        <w:tc>
          <w:tcPr>
            <w:tcW w:w="2231" w:type="dxa"/>
            <w:vAlign w:val="center"/>
          </w:tcPr>
          <w:p>
            <w:pPr>
              <w:spacing w:before="60" w:after="60"/>
              <w:rPr>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900" w:type="dxa"/>
            <w:vMerge w:val="continue"/>
            <w:vAlign w:val="center"/>
          </w:tcPr>
          <w:p>
            <w:pPr>
              <w:spacing w:before="60" w:after="60"/>
              <w:jc w:val="center"/>
              <w:rPr>
                <w:spacing w:val="8"/>
                <w:sz w:val="18"/>
                <w:szCs w:val="18"/>
              </w:rPr>
            </w:pPr>
          </w:p>
        </w:tc>
        <w:tc>
          <w:tcPr>
            <w:tcW w:w="4547" w:type="dxa"/>
            <w:gridSpan w:val="2"/>
            <w:vAlign w:val="center"/>
          </w:tcPr>
          <w:p>
            <w:pPr>
              <w:spacing w:line="240" w:lineRule="exact"/>
              <w:jc w:val="center"/>
              <w:rPr>
                <w:rFonts w:ascii="宋体" w:hAnsi="宋体"/>
                <w:b/>
                <w:spacing w:val="8"/>
                <w:sz w:val="18"/>
                <w:szCs w:val="18"/>
              </w:rPr>
            </w:pPr>
            <w:r>
              <w:rPr>
                <w:rFonts w:hint="eastAsia" w:ascii="宋体" w:hAnsi="宋体"/>
                <w:b/>
                <w:spacing w:val="8"/>
                <w:sz w:val="18"/>
                <w:szCs w:val="18"/>
              </w:rPr>
              <w:t>小    计</w:t>
            </w:r>
          </w:p>
        </w:tc>
        <w:tc>
          <w:tcPr>
            <w:tcW w:w="673" w:type="dxa"/>
            <w:vAlign w:val="center"/>
          </w:tcPr>
          <w:p>
            <w:pPr>
              <w:spacing w:before="60" w:after="60"/>
              <w:ind w:left="-108" w:right="-108"/>
              <w:jc w:val="center"/>
              <w:rPr>
                <w:b/>
                <w:spacing w:val="8"/>
                <w:sz w:val="18"/>
                <w:szCs w:val="18"/>
              </w:rPr>
            </w:pPr>
            <w:r>
              <w:rPr>
                <w:rFonts w:hint="eastAsia"/>
                <w:b/>
                <w:spacing w:val="8"/>
                <w:sz w:val="18"/>
                <w:szCs w:val="18"/>
              </w:rPr>
              <w:t>4</w:t>
            </w:r>
          </w:p>
        </w:tc>
        <w:tc>
          <w:tcPr>
            <w:tcW w:w="720" w:type="dxa"/>
            <w:vAlign w:val="center"/>
          </w:tcPr>
          <w:p>
            <w:pPr>
              <w:spacing w:before="60" w:after="60"/>
              <w:ind w:left="-108" w:right="-108"/>
              <w:jc w:val="center"/>
              <w:rPr>
                <w:b/>
                <w:spacing w:val="8"/>
                <w:sz w:val="18"/>
                <w:szCs w:val="18"/>
              </w:rPr>
            </w:pPr>
            <w:r>
              <w:rPr>
                <w:rFonts w:hint="eastAsia"/>
                <w:b/>
                <w:spacing w:val="8"/>
                <w:sz w:val="18"/>
                <w:szCs w:val="18"/>
              </w:rPr>
              <w:t>11</w:t>
            </w:r>
          </w:p>
        </w:tc>
        <w:tc>
          <w:tcPr>
            <w:tcW w:w="587" w:type="dxa"/>
            <w:vAlign w:val="center"/>
          </w:tcPr>
          <w:p>
            <w:pPr>
              <w:spacing w:before="60" w:after="60"/>
              <w:ind w:left="-108" w:right="-108"/>
              <w:jc w:val="center"/>
              <w:rPr>
                <w:spacing w:val="8"/>
                <w:sz w:val="18"/>
                <w:szCs w:val="18"/>
              </w:rPr>
            </w:pPr>
          </w:p>
        </w:tc>
        <w:tc>
          <w:tcPr>
            <w:tcW w:w="2231" w:type="dxa"/>
            <w:vAlign w:val="center"/>
          </w:tcPr>
          <w:p>
            <w:pPr>
              <w:spacing w:before="60" w:after="60"/>
              <w:rPr>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restart"/>
            <w:vAlign w:val="center"/>
          </w:tcPr>
          <w:p>
            <w:pPr>
              <w:spacing w:before="60" w:after="60"/>
              <w:jc w:val="center"/>
              <w:rPr>
                <w:spacing w:val="8"/>
                <w:sz w:val="18"/>
                <w:szCs w:val="18"/>
              </w:rPr>
            </w:pPr>
            <w:r>
              <w:rPr>
                <w:rFonts w:hint="eastAsia"/>
                <w:spacing w:val="8"/>
                <w:sz w:val="18"/>
                <w:szCs w:val="18"/>
              </w:rPr>
              <w:t>专业</w:t>
            </w:r>
          </w:p>
          <w:p>
            <w:pPr>
              <w:spacing w:before="60" w:after="60"/>
              <w:jc w:val="center"/>
              <w:rPr>
                <w:spacing w:val="8"/>
                <w:sz w:val="18"/>
                <w:szCs w:val="18"/>
              </w:rPr>
            </w:pPr>
            <w:r>
              <w:rPr>
                <w:rFonts w:hint="eastAsia"/>
                <w:spacing w:val="8"/>
                <w:sz w:val="18"/>
                <w:szCs w:val="18"/>
              </w:rPr>
              <w:t>综合</w:t>
            </w:r>
          </w:p>
          <w:p>
            <w:pPr>
              <w:spacing w:before="60" w:after="60"/>
              <w:jc w:val="center"/>
              <w:rPr>
                <w:spacing w:val="8"/>
                <w:sz w:val="18"/>
                <w:szCs w:val="18"/>
              </w:rPr>
            </w:pPr>
            <w:r>
              <w:rPr>
                <w:rFonts w:hint="eastAsia"/>
                <w:spacing w:val="8"/>
                <w:sz w:val="18"/>
                <w:szCs w:val="18"/>
              </w:rPr>
              <w:t>实践</w:t>
            </w:r>
          </w:p>
          <w:p>
            <w:pPr>
              <w:spacing w:before="60" w:after="60"/>
              <w:jc w:val="center"/>
              <w:rPr>
                <w:spacing w:val="8"/>
                <w:sz w:val="18"/>
                <w:szCs w:val="18"/>
              </w:rPr>
            </w:pPr>
            <w:r>
              <w:rPr>
                <w:rFonts w:hint="eastAsia"/>
                <w:spacing w:val="8"/>
                <w:sz w:val="18"/>
                <w:szCs w:val="18"/>
              </w:rPr>
              <w:t>17</w:t>
            </w:r>
          </w:p>
          <w:p>
            <w:pPr>
              <w:spacing w:before="60" w:after="60"/>
              <w:jc w:val="center"/>
              <w:rPr>
                <w:spacing w:val="8"/>
                <w:sz w:val="18"/>
                <w:szCs w:val="18"/>
              </w:rPr>
            </w:pPr>
            <w:r>
              <w:rPr>
                <w:rFonts w:hint="eastAsia"/>
                <w:spacing w:val="8"/>
                <w:sz w:val="18"/>
                <w:szCs w:val="18"/>
              </w:rPr>
              <w:t>学分</w:t>
            </w:r>
          </w:p>
        </w:tc>
        <w:tc>
          <w:tcPr>
            <w:tcW w:w="1307" w:type="dxa"/>
            <w:vAlign w:val="center"/>
          </w:tcPr>
          <w:p>
            <w:pPr>
              <w:spacing w:before="60" w:after="60" w:line="240" w:lineRule="exact"/>
              <w:jc w:val="center"/>
              <w:rPr>
                <w:color w:val="000000"/>
                <w:spacing w:val="8"/>
                <w:sz w:val="18"/>
                <w:szCs w:val="18"/>
              </w:rPr>
            </w:pPr>
            <w:r>
              <w:rPr>
                <w:rFonts w:hint="eastAsia"/>
                <w:color w:val="000000"/>
                <w:spacing w:val="8"/>
                <w:sz w:val="18"/>
                <w:szCs w:val="18"/>
              </w:rPr>
              <w:t>j1520103</w:t>
            </w:r>
          </w:p>
        </w:tc>
        <w:tc>
          <w:tcPr>
            <w:tcW w:w="3240" w:type="dxa"/>
            <w:vAlign w:val="center"/>
          </w:tcPr>
          <w:p>
            <w:pPr>
              <w:spacing w:before="60" w:after="60" w:line="240" w:lineRule="exact"/>
              <w:rPr>
                <w:rFonts w:hAnsi="宋体"/>
                <w:color w:val="000000"/>
                <w:spacing w:val="8"/>
                <w:sz w:val="18"/>
                <w:szCs w:val="18"/>
              </w:rPr>
            </w:pPr>
            <w:r>
              <w:rPr>
                <w:rFonts w:hint="eastAsia" w:hAnsi="宋体"/>
                <w:color w:val="000000"/>
                <w:spacing w:val="8"/>
                <w:sz w:val="18"/>
                <w:szCs w:val="18"/>
              </w:rPr>
              <w:t>电子政务实验</w:t>
            </w:r>
          </w:p>
          <w:p>
            <w:pPr>
              <w:spacing w:before="60" w:after="60" w:line="240" w:lineRule="exact"/>
              <w:rPr>
                <w:rFonts w:hAnsi="宋体"/>
                <w:color w:val="000000"/>
                <w:spacing w:val="8"/>
                <w:sz w:val="18"/>
                <w:szCs w:val="18"/>
              </w:rPr>
            </w:pPr>
            <w:r>
              <w:rPr>
                <w:rFonts w:hAnsi="宋体"/>
                <w:color w:val="000000"/>
                <w:spacing w:val="8"/>
                <w:sz w:val="18"/>
                <w:szCs w:val="18"/>
              </w:rPr>
              <w:t>E-government</w:t>
            </w:r>
            <w:r>
              <w:rPr>
                <w:rFonts w:hint="eastAsia" w:hAnsi="宋体"/>
                <w:color w:val="000000"/>
                <w:spacing w:val="8"/>
                <w:sz w:val="18"/>
                <w:szCs w:val="18"/>
              </w:rPr>
              <w:t xml:space="preserve">  </w:t>
            </w:r>
            <w:r>
              <w:rPr>
                <w:color w:val="333333"/>
                <w:sz w:val="18"/>
                <w:szCs w:val="18"/>
                <w:shd w:val="clear" w:color="auto" w:fill="FFFFFF"/>
              </w:rPr>
              <w:t>Experiment</w:t>
            </w:r>
          </w:p>
        </w:tc>
        <w:tc>
          <w:tcPr>
            <w:tcW w:w="673" w:type="dxa"/>
            <w:vAlign w:val="center"/>
          </w:tcPr>
          <w:p>
            <w:pPr>
              <w:spacing w:before="60" w:after="60" w:line="240" w:lineRule="exact"/>
              <w:ind w:left="-108" w:right="-108"/>
              <w:jc w:val="center"/>
              <w:rPr>
                <w:color w:val="000000"/>
                <w:spacing w:val="8"/>
                <w:sz w:val="18"/>
                <w:szCs w:val="18"/>
              </w:rPr>
            </w:pPr>
            <w:r>
              <w:rPr>
                <w:rFonts w:hint="eastAsia"/>
                <w:color w:val="000000"/>
                <w:spacing w:val="8"/>
                <w:sz w:val="18"/>
                <w:szCs w:val="18"/>
              </w:rPr>
              <w:t>2</w:t>
            </w:r>
          </w:p>
        </w:tc>
        <w:tc>
          <w:tcPr>
            <w:tcW w:w="720" w:type="dxa"/>
            <w:vAlign w:val="center"/>
          </w:tcPr>
          <w:p>
            <w:pPr>
              <w:spacing w:before="60" w:after="60" w:line="240" w:lineRule="exact"/>
              <w:ind w:left="-108" w:right="-108"/>
              <w:jc w:val="center"/>
              <w:rPr>
                <w:color w:val="000000"/>
                <w:spacing w:val="8"/>
                <w:sz w:val="18"/>
                <w:szCs w:val="18"/>
              </w:rPr>
            </w:pPr>
            <w:r>
              <w:rPr>
                <w:rFonts w:hint="eastAsia"/>
                <w:color w:val="000000"/>
                <w:spacing w:val="8"/>
                <w:sz w:val="18"/>
                <w:szCs w:val="18"/>
              </w:rPr>
              <w:t>2</w:t>
            </w:r>
          </w:p>
        </w:tc>
        <w:tc>
          <w:tcPr>
            <w:tcW w:w="587" w:type="dxa"/>
            <w:vAlign w:val="center"/>
          </w:tcPr>
          <w:p>
            <w:pPr>
              <w:spacing w:before="60" w:after="60" w:line="240" w:lineRule="exact"/>
              <w:ind w:left="-108" w:right="-108"/>
              <w:jc w:val="center"/>
              <w:rPr>
                <w:color w:val="000000"/>
                <w:spacing w:val="8"/>
                <w:sz w:val="18"/>
                <w:szCs w:val="18"/>
              </w:rPr>
            </w:pPr>
            <w:r>
              <w:rPr>
                <w:rFonts w:hint="eastAsia"/>
                <w:color w:val="000000"/>
                <w:spacing w:val="8"/>
                <w:sz w:val="18"/>
                <w:szCs w:val="18"/>
              </w:rPr>
              <w:t>7</w:t>
            </w:r>
          </w:p>
        </w:tc>
        <w:tc>
          <w:tcPr>
            <w:tcW w:w="2231" w:type="dxa"/>
            <w:vAlign w:val="center"/>
          </w:tcPr>
          <w:p>
            <w:pPr>
              <w:spacing w:before="60" w:after="60" w:line="240" w:lineRule="exact"/>
              <w:jc w:val="center"/>
              <w:rPr>
                <w:rFonts w:hAnsi="宋体"/>
                <w:color w:val="000000"/>
                <w:spacing w:val="8"/>
                <w:sz w:val="18"/>
                <w:szCs w:val="18"/>
              </w:rPr>
            </w:pPr>
            <w:r>
              <w:rPr>
                <w:rFonts w:hAnsi="宋体"/>
                <w:color w:val="000000"/>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307" w:type="dxa"/>
            <w:vAlign w:val="center"/>
          </w:tcPr>
          <w:p>
            <w:pPr>
              <w:spacing w:before="60" w:after="60" w:line="240" w:lineRule="exact"/>
              <w:jc w:val="center"/>
              <w:rPr>
                <w:color w:val="000000"/>
                <w:spacing w:val="8"/>
                <w:sz w:val="18"/>
                <w:szCs w:val="18"/>
              </w:rPr>
            </w:pPr>
            <w:r>
              <w:rPr>
                <w:rFonts w:hint="eastAsia"/>
                <w:color w:val="000000"/>
                <w:spacing w:val="8"/>
                <w:sz w:val="18"/>
                <w:szCs w:val="18"/>
              </w:rPr>
              <w:t>j1550105</w:t>
            </w:r>
          </w:p>
        </w:tc>
        <w:tc>
          <w:tcPr>
            <w:tcW w:w="3240" w:type="dxa"/>
            <w:vAlign w:val="center"/>
          </w:tcPr>
          <w:p>
            <w:pPr>
              <w:spacing w:before="60" w:after="60" w:line="240" w:lineRule="exact"/>
              <w:rPr>
                <w:rFonts w:hAnsi="宋体"/>
                <w:color w:val="000000"/>
                <w:spacing w:val="8"/>
                <w:sz w:val="18"/>
                <w:szCs w:val="18"/>
              </w:rPr>
            </w:pPr>
            <w:r>
              <w:rPr>
                <w:rFonts w:hAnsi="宋体"/>
                <w:color w:val="000000"/>
                <w:spacing w:val="8"/>
                <w:sz w:val="18"/>
                <w:szCs w:val="18"/>
              </w:rPr>
              <w:t>企业经营管理模拟</w:t>
            </w:r>
          </w:p>
          <w:p>
            <w:pPr>
              <w:spacing w:before="60" w:after="60" w:line="240" w:lineRule="exact"/>
              <w:rPr>
                <w:rFonts w:hAnsi="宋体"/>
                <w:color w:val="000000"/>
                <w:spacing w:val="8"/>
                <w:sz w:val="18"/>
                <w:szCs w:val="18"/>
              </w:rPr>
            </w:pPr>
            <w:r>
              <w:rPr>
                <w:rFonts w:hAnsi="宋体"/>
                <w:color w:val="000000"/>
                <w:spacing w:val="8"/>
                <w:sz w:val="18"/>
                <w:szCs w:val="18"/>
              </w:rPr>
              <w:t>Enterprise management simulation</w:t>
            </w:r>
          </w:p>
        </w:tc>
        <w:tc>
          <w:tcPr>
            <w:tcW w:w="673" w:type="dxa"/>
            <w:vAlign w:val="center"/>
          </w:tcPr>
          <w:p>
            <w:pPr>
              <w:spacing w:before="60" w:after="60" w:line="240" w:lineRule="exact"/>
              <w:ind w:left="-108" w:right="-108"/>
              <w:jc w:val="center"/>
              <w:rPr>
                <w:color w:val="000000"/>
                <w:spacing w:val="8"/>
                <w:sz w:val="18"/>
                <w:szCs w:val="18"/>
              </w:rPr>
            </w:pPr>
            <w:r>
              <w:rPr>
                <w:color w:val="000000"/>
                <w:spacing w:val="8"/>
                <w:sz w:val="18"/>
                <w:szCs w:val="18"/>
              </w:rPr>
              <w:t>2</w:t>
            </w:r>
          </w:p>
        </w:tc>
        <w:tc>
          <w:tcPr>
            <w:tcW w:w="720" w:type="dxa"/>
            <w:vAlign w:val="center"/>
          </w:tcPr>
          <w:p>
            <w:pPr>
              <w:spacing w:before="60" w:after="60" w:line="240" w:lineRule="exact"/>
              <w:ind w:left="-108" w:right="-108"/>
              <w:jc w:val="center"/>
              <w:rPr>
                <w:color w:val="000000"/>
                <w:spacing w:val="8"/>
                <w:sz w:val="18"/>
                <w:szCs w:val="18"/>
              </w:rPr>
            </w:pPr>
            <w:r>
              <w:rPr>
                <w:color w:val="000000"/>
                <w:spacing w:val="8"/>
                <w:sz w:val="18"/>
                <w:szCs w:val="18"/>
              </w:rPr>
              <w:t>2</w:t>
            </w:r>
          </w:p>
        </w:tc>
        <w:tc>
          <w:tcPr>
            <w:tcW w:w="587" w:type="dxa"/>
            <w:vAlign w:val="center"/>
          </w:tcPr>
          <w:p>
            <w:pPr>
              <w:spacing w:before="60" w:after="60" w:line="240" w:lineRule="exact"/>
              <w:ind w:left="-108" w:right="-108"/>
              <w:jc w:val="center"/>
              <w:rPr>
                <w:color w:val="000000"/>
                <w:spacing w:val="8"/>
                <w:sz w:val="18"/>
                <w:szCs w:val="18"/>
              </w:rPr>
            </w:pPr>
            <w:r>
              <w:rPr>
                <w:rFonts w:hint="eastAsia"/>
                <w:color w:val="000000"/>
                <w:spacing w:val="8"/>
                <w:sz w:val="18"/>
                <w:szCs w:val="18"/>
              </w:rPr>
              <w:t>7</w:t>
            </w:r>
          </w:p>
        </w:tc>
        <w:tc>
          <w:tcPr>
            <w:tcW w:w="2231" w:type="dxa"/>
            <w:vAlign w:val="center"/>
          </w:tcPr>
          <w:p>
            <w:pPr>
              <w:spacing w:before="60" w:after="60" w:line="240" w:lineRule="exact"/>
              <w:jc w:val="center"/>
              <w:rPr>
                <w:color w:val="000000"/>
                <w:spacing w:val="8"/>
                <w:sz w:val="18"/>
                <w:szCs w:val="18"/>
              </w:rPr>
            </w:pPr>
            <w:r>
              <w:rPr>
                <w:rFonts w:hAnsi="宋体"/>
                <w:color w:val="000000"/>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307" w:type="dxa"/>
            <w:vAlign w:val="center"/>
          </w:tcPr>
          <w:p>
            <w:pPr>
              <w:spacing w:before="60" w:after="60"/>
              <w:jc w:val="center"/>
              <w:rPr>
                <w:spacing w:val="8"/>
                <w:sz w:val="18"/>
                <w:szCs w:val="18"/>
              </w:rPr>
            </w:pPr>
            <w:r>
              <w:rPr>
                <w:rFonts w:hint="eastAsia"/>
                <w:color w:val="000000"/>
                <w:spacing w:val="8"/>
                <w:sz w:val="18"/>
                <w:szCs w:val="18"/>
              </w:rPr>
              <w:t>j</w:t>
            </w:r>
            <w:r>
              <w:rPr>
                <w:rFonts w:hint="eastAsia"/>
                <w:spacing w:val="8"/>
                <w:sz w:val="18"/>
                <w:szCs w:val="18"/>
              </w:rPr>
              <w:t>1520106</w:t>
            </w:r>
          </w:p>
        </w:tc>
        <w:tc>
          <w:tcPr>
            <w:tcW w:w="3240" w:type="dxa"/>
          </w:tcPr>
          <w:p>
            <w:pPr>
              <w:spacing w:before="60" w:after="60" w:line="240" w:lineRule="exact"/>
              <w:rPr>
                <w:rFonts w:hAnsi="宋体"/>
                <w:color w:val="000000"/>
                <w:spacing w:val="8"/>
                <w:sz w:val="18"/>
                <w:szCs w:val="18"/>
              </w:rPr>
            </w:pPr>
            <w:r>
              <w:rPr>
                <w:rFonts w:hAnsi="宋体"/>
                <w:color w:val="000000"/>
                <w:spacing w:val="8"/>
                <w:sz w:val="18"/>
                <w:szCs w:val="18"/>
              </w:rPr>
              <w:t>学年论文</w:t>
            </w:r>
          </w:p>
          <w:p>
            <w:pPr>
              <w:spacing w:before="60" w:after="60" w:line="240" w:lineRule="exact"/>
              <w:rPr>
                <w:rFonts w:hAnsi="宋体"/>
                <w:color w:val="000000"/>
                <w:spacing w:val="8"/>
                <w:sz w:val="18"/>
                <w:szCs w:val="18"/>
              </w:rPr>
            </w:pPr>
            <w:r>
              <w:rPr>
                <w:rFonts w:hint="eastAsia" w:hAnsi="宋体"/>
                <w:color w:val="000000"/>
                <w:spacing w:val="8"/>
                <w:sz w:val="18"/>
                <w:szCs w:val="18"/>
              </w:rPr>
              <w:t>Term thesis</w:t>
            </w:r>
          </w:p>
        </w:tc>
        <w:tc>
          <w:tcPr>
            <w:tcW w:w="673" w:type="dxa"/>
            <w:vAlign w:val="center"/>
          </w:tcPr>
          <w:p>
            <w:pPr>
              <w:spacing w:before="60" w:after="60" w:line="240" w:lineRule="exact"/>
              <w:ind w:left="-108" w:right="-108"/>
              <w:jc w:val="center"/>
              <w:rPr>
                <w:color w:val="000000"/>
                <w:spacing w:val="8"/>
                <w:sz w:val="18"/>
                <w:szCs w:val="18"/>
              </w:rPr>
            </w:pPr>
            <w:r>
              <w:rPr>
                <w:rFonts w:hint="eastAsia"/>
                <w:color w:val="000000"/>
                <w:spacing w:val="8"/>
                <w:sz w:val="18"/>
                <w:szCs w:val="18"/>
              </w:rPr>
              <w:t>1</w:t>
            </w:r>
          </w:p>
        </w:tc>
        <w:tc>
          <w:tcPr>
            <w:tcW w:w="720" w:type="dxa"/>
            <w:vAlign w:val="center"/>
          </w:tcPr>
          <w:p>
            <w:pPr>
              <w:spacing w:before="60" w:after="60" w:line="240" w:lineRule="exact"/>
              <w:ind w:left="-108" w:right="-108"/>
              <w:jc w:val="center"/>
              <w:rPr>
                <w:color w:val="000000"/>
                <w:spacing w:val="8"/>
                <w:sz w:val="18"/>
                <w:szCs w:val="18"/>
              </w:rPr>
            </w:pPr>
            <w:r>
              <w:rPr>
                <w:rFonts w:hint="eastAsia"/>
                <w:color w:val="000000"/>
                <w:spacing w:val="8"/>
                <w:sz w:val="18"/>
                <w:szCs w:val="18"/>
              </w:rPr>
              <w:t>1</w:t>
            </w:r>
          </w:p>
        </w:tc>
        <w:tc>
          <w:tcPr>
            <w:tcW w:w="587" w:type="dxa"/>
            <w:vAlign w:val="center"/>
          </w:tcPr>
          <w:p>
            <w:pPr>
              <w:spacing w:line="240" w:lineRule="exact"/>
              <w:ind w:left="-108" w:right="-108"/>
              <w:jc w:val="center"/>
              <w:rPr>
                <w:color w:val="000000"/>
                <w:spacing w:val="8"/>
                <w:sz w:val="18"/>
                <w:szCs w:val="18"/>
              </w:rPr>
            </w:pPr>
            <w:r>
              <w:rPr>
                <w:color w:val="000000"/>
                <w:spacing w:val="8"/>
                <w:sz w:val="18"/>
                <w:szCs w:val="18"/>
              </w:rPr>
              <w:t>5</w:t>
            </w:r>
          </w:p>
        </w:tc>
        <w:tc>
          <w:tcPr>
            <w:tcW w:w="2231" w:type="dxa"/>
            <w:vAlign w:val="center"/>
          </w:tcPr>
          <w:p>
            <w:pPr>
              <w:spacing w:line="240" w:lineRule="exact"/>
              <w:ind w:left="-108" w:right="-108"/>
              <w:jc w:val="center"/>
              <w:rPr>
                <w:color w:val="000000"/>
                <w:spacing w:val="8"/>
                <w:sz w:val="18"/>
                <w:szCs w:val="18"/>
              </w:rPr>
            </w:pPr>
            <w:r>
              <w:rPr>
                <w:rFonts w:hAnsi="宋体"/>
                <w:color w:val="000000"/>
                <w:spacing w:val="8"/>
                <w:sz w:val="18"/>
                <w:szCs w:val="18"/>
              </w:rPr>
              <w:t>校内分散进行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307" w:type="dxa"/>
            <w:vAlign w:val="center"/>
          </w:tcPr>
          <w:p>
            <w:pPr>
              <w:spacing w:before="60" w:after="60" w:line="240" w:lineRule="exact"/>
              <w:jc w:val="center"/>
              <w:rPr>
                <w:color w:val="000000"/>
                <w:spacing w:val="8"/>
                <w:sz w:val="18"/>
                <w:szCs w:val="18"/>
              </w:rPr>
            </w:pPr>
            <w:r>
              <w:rPr>
                <w:rFonts w:hint="eastAsia"/>
                <w:color w:val="000000"/>
                <w:spacing w:val="8"/>
                <w:sz w:val="18"/>
                <w:szCs w:val="18"/>
              </w:rPr>
              <w:t>j1520101</w:t>
            </w:r>
          </w:p>
        </w:tc>
        <w:tc>
          <w:tcPr>
            <w:tcW w:w="3240" w:type="dxa"/>
            <w:vAlign w:val="center"/>
          </w:tcPr>
          <w:p>
            <w:pPr>
              <w:spacing w:before="60" w:after="60" w:line="240" w:lineRule="exact"/>
              <w:rPr>
                <w:color w:val="000000"/>
                <w:spacing w:val="8"/>
                <w:sz w:val="18"/>
                <w:szCs w:val="18"/>
              </w:rPr>
            </w:pPr>
            <w:r>
              <w:rPr>
                <w:rFonts w:hAnsi="宋体"/>
                <w:color w:val="000000"/>
                <w:spacing w:val="8"/>
                <w:sz w:val="18"/>
                <w:szCs w:val="18"/>
              </w:rPr>
              <w:t>公共管理调研实习</w:t>
            </w:r>
          </w:p>
          <w:p>
            <w:pPr>
              <w:spacing w:before="60" w:after="60" w:line="240" w:lineRule="exact"/>
              <w:rPr>
                <w:color w:val="000000"/>
                <w:spacing w:val="8"/>
                <w:sz w:val="18"/>
                <w:szCs w:val="18"/>
              </w:rPr>
            </w:pPr>
            <w:r>
              <w:rPr>
                <w:color w:val="000000"/>
                <w:spacing w:val="8"/>
                <w:sz w:val="18"/>
                <w:szCs w:val="18"/>
              </w:rPr>
              <w:t>Public Management Survey and Practice</w:t>
            </w:r>
          </w:p>
        </w:tc>
        <w:tc>
          <w:tcPr>
            <w:tcW w:w="673" w:type="dxa"/>
            <w:vAlign w:val="center"/>
          </w:tcPr>
          <w:p>
            <w:pPr>
              <w:spacing w:before="60" w:after="60" w:line="240" w:lineRule="exact"/>
              <w:ind w:left="-108" w:right="-108"/>
              <w:jc w:val="center"/>
              <w:rPr>
                <w:color w:val="000000"/>
                <w:spacing w:val="8"/>
                <w:sz w:val="18"/>
                <w:szCs w:val="18"/>
              </w:rPr>
            </w:pPr>
            <w:r>
              <w:rPr>
                <w:color w:val="000000"/>
                <w:spacing w:val="8"/>
                <w:sz w:val="18"/>
                <w:szCs w:val="18"/>
              </w:rPr>
              <w:t>2</w:t>
            </w:r>
          </w:p>
        </w:tc>
        <w:tc>
          <w:tcPr>
            <w:tcW w:w="720" w:type="dxa"/>
            <w:vAlign w:val="center"/>
          </w:tcPr>
          <w:p>
            <w:pPr>
              <w:spacing w:before="60" w:after="60" w:line="240" w:lineRule="exact"/>
              <w:ind w:left="-108" w:right="-108"/>
              <w:jc w:val="center"/>
              <w:rPr>
                <w:color w:val="000000"/>
                <w:spacing w:val="8"/>
                <w:sz w:val="18"/>
                <w:szCs w:val="18"/>
              </w:rPr>
            </w:pPr>
            <w:r>
              <w:rPr>
                <w:color w:val="000000"/>
                <w:spacing w:val="8"/>
                <w:sz w:val="18"/>
                <w:szCs w:val="18"/>
              </w:rPr>
              <w:t>2</w:t>
            </w:r>
          </w:p>
        </w:tc>
        <w:tc>
          <w:tcPr>
            <w:tcW w:w="587" w:type="dxa"/>
            <w:vAlign w:val="center"/>
          </w:tcPr>
          <w:p>
            <w:pPr>
              <w:spacing w:before="60" w:after="60" w:line="240" w:lineRule="exact"/>
              <w:ind w:left="-108" w:right="-108"/>
              <w:jc w:val="center"/>
              <w:rPr>
                <w:color w:val="000000"/>
                <w:spacing w:val="8"/>
                <w:sz w:val="18"/>
                <w:szCs w:val="18"/>
              </w:rPr>
            </w:pPr>
            <w:r>
              <w:rPr>
                <w:color w:val="000000"/>
                <w:spacing w:val="8"/>
                <w:sz w:val="18"/>
                <w:szCs w:val="18"/>
              </w:rPr>
              <w:t>6</w:t>
            </w:r>
          </w:p>
        </w:tc>
        <w:tc>
          <w:tcPr>
            <w:tcW w:w="2231" w:type="dxa"/>
            <w:vAlign w:val="center"/>
          </w:tcPr>
          <w:p>
            <w:pPr>
              <w:spacing w:before="60" w:after="60" w:line="240" w:lineRule="exact"/>
              <w:jc w:val="center"/>
              <w:rPr>
                <w:color w:val="000000"/>
                <w:spacing w:val="8"/>
                <w:sz w:val="18"/>
                <w:szCs w:val="18"/>
              </w:rPr>
            </w:pPr>
            <w:r>
              <w:rPr>
                <w:rFonts w:hAnsi="宋体"/>
                <w:color w:val="000000"/>
                <w:spacing w:val="8"/>
                <w:sz w:val="18"/>
                <w:szCs w:val="18"/>
              </w:rPr>
              <w:t>校外分散进行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307" w:type="dxa"/>
            <w:vAlign w:val="center"/>
          </w:tcPr>
          <w:p>
            <w:pPr>
              <w:spacing w:before="60" w:after="60"/>
              <w:jc w:val="center"/>
              <w:rPr>
                <w:spacing w:val="8"/>
                <w:sz w:val="18"/>
                <w:szCs w:val="18"/>
              </w:rPr>
            </w:pPr>
            <w:r>
              <w:rPr>
                <w:rFonts w:hint="eastAsia"/>
                <w:color w:val="000000"/>
                <w:spacing w:val="8"/>
                <w:sz w:val="18"/>
                <w:szCs w:val="18"/>
              </w:rPr>
              <w:t>j</w:t>
            </w:r>
            <w:r>
              <w:rPr>
                <w:rFonts w:hint="eastAsia"/>
                <w:spacing w:val="8"/>
                <w:sz w:val="18"/>
                <w:szCs w:val="18"/>
              </w:rPr>
              <w:t>1520107</w:t>
            </w:r>
          </w:p>
        </w:tc>
        <w:tc>
          <w:tcPr>
            <w:tcW w:w="3240" w:type="dxa"/>
            <w:vAlign w:val="center"/>
          </w:tcPr>
          <w:p>
            <w:pPr>
              <w:spacing w:line="260" w:lineRule="exact"/>
              <w:rPr>
                <w:rFonts w:ascii="宋体" w:hAnsi="宋体"/>
                <w:sz w:val="18"/>
                <w:szCs w:val="18"/>
              </w:rPr>
            </w:pPr>
            <w:r>
              <w:rPr>
                <w:rFonts w:hint="eastAsia" w:ascii="宋体" w:hAnsi="宋体"/>
                <w:sz w:val="18"/>
                <w:szCs w:val="18"/>
              </w:rPr>
              <w:t>毕业实习</w:t>
            </w:r>
          </w:p>
          <w:p>
            <w:pPr>
              <w:spacing w:line="260" w:lineRule="exact"/>
              <w:rPr>
                <w:rFonts w:ascii="宋体" w:hAnsi="宋体"/>
                <w:sz w:val="18"/>
                <w:szCs w:val="18"/>
              </w:rPr>
            </w:pPr>
            <w:r>
              <w:rPr>
                <w:sz w:val="18"/>
                <w:szCs w:val="18"/>
              </w:rPr>
              <w:t>Graduation Practice</w:t>
            </w:r>
          </w:p>
        </w:tc>
        <w:tc>
          <w:tcPr>
            <w:tcW w:w="673" w:type="dxa"/>
            <w:vAlign w:val="center"/>
          </w:tcPr>
          <w:p>
            <w:pPr>
              <w:spacing w:line="240" w:lineRule="exact"/>
              <w:jc w:val="center"/>
              <w:rPr>
                <w:rFonts w:ascii="宋体" w:hAnsi="宋体"/>
                <w:sz w:val="18"/>
                <w:szCs w:val="18"/>
              </w:rPr>
            </w:pPr>
            <w:r>
              <w:rPr>
                <w:rFonts w:hint="eastAsia" w:ascii="宋体" w:hAnsi="宋体"/>
                <w:sz w:val="18"/>
                <w:szCs w:val="18"/>
              </w:rPr>
              <w:t>2</w:t>
            </w:r>
          </w:p>
        </w:tc>
        <w:tc>
          <w:tcPr>
            <w:tcW w:w="720" w:type="dxa"/>
            <w:vAlign w:val="center"/>
          </w:tcPr>
          <w:p>
            <w:pPr>
              <w:spacing w:before="60" w:after="60"/>
              <w:ind w:left="-108" w:right="-108"/>
              <w:jc w:val="center"/>
              <w:rPr>
                <w:spacing w:val="8"/>
                <w:sz w:val="18"/>
                <w:szCs w:val="18"/>
              </w:rPr>
            </w:pPr>
            <w:r>
              <w:rPr>
                <w:rFonts w:hint="eastAsia"/>
                <w:spacing w:val="8"/>
                <w:sz w:val="18"/>
                <w:szCs w:val="18"/>
              </w:rPr>
              <w:t>4</w:t>
            </w:r>
          </w:p>
        </w:tc>
        <w:tc>
          <w:tcPr>
            <w:tcW w:w="587" w:type="dxa"/>
            <w:vAlign w:val="center"/>
          </w:tcPr>
          <w:p>
            <w:pPr>
              <w:ind w:left="-108" w:right="-108"/>
              <w:jc w:val="center"/>
              <w:rPr>
                <w:spacing w:val="8"/>
                <w:sz w:val="18"/>
                <w:szCs w:val="18"/>
              </w:rPr>
            </w:pPr>
            <w:r>
              <w:rPr>
                <w:rFonts w:hint="eastAsia"/>
                <w:spacing w:val="8"/>
                <w:sz w:val="18"/>
                <w:szCs w:val="18"/>
              </w:rPr>
              <w:t>8</w:t>
            </w:r>
          </w:p>
        </w:tc>
        <w:tc>
          <w:tcPr>
            <w:tcW w:w="2231" w:type="dxa"/>
            <w:vAlign w:val="center"/>
          </w:tcPr>
          <w:p>
            <w:pPr>
              <w:ind w:left="-108" w:right="-108"/>
              <w:jc w:val="center"/>
              <w:rPr>
                <w:spacing w:val="8"/>
                <w:sz w:val="18"/>
                <w:szCs w:val="18"/>
              </w:rPr>
            </w:pPr>
            <w:r>
              <w:rPr>
                <w:rFonts w:hint="eastAsia" w:ascii="宋体"/>
                <w:sz w:val="18"/>
                <w:szCs w:val="18"/>
              </w:rPr>
              <w:t>校</w:t>
            </w:r>
            <w:r>
              <w:rPr>
                <w:rFonts w:hint="eastAsia"/>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307" w:type="dxa"/>
            <w:vAlign w:val="center"/>
          </w:tcPr>
          <w:p>
            <w:pPr>
              <w:spacing w:before="60" w:after="60"/>
              <w:jc w:val="center"/>
              <w:rPr>
                <w:spacing w:val="8"/>
                <w:sz w:val="18"/>
                <w:szCs w:val="18"/>
              </w:rPr>
            </w:pPr>
            <w:r>
              <w:rPr>
                <w:rFonts w:hint="eastAsia"/>
                <w:color w:val="000000"/>
                <w:spacing w:val="8"/>
                <w:sz w:val="18"/>
                <w:szCs w:val="18"/>
              </w:rPr>
              <w:t>j</w:t>
            </w:r>
            <w:r>
              <w:rPr>
                <w:rFonts w:hint="eastAsia"/>
                <w:spacing w:val="8"/>
                <w:sz w:val="18"/>
                <w:szCs w:val="18"/>
              </w:rPr>
              <w:t>1520108</w:t>
            </w:r>
          </w:p>
        </w:tc>
        <w:tc>
          <w:tcPr>
            <w:tcW w:w="3240" w:type="dxa"/>
            <w:vAlign w:val="center"/>
          </w:tcPr>
          <w:p>
            <w:pPr>
              <w:spacing w:line="260" w:lineRule="exact"/>
              <w:rPr>
                <w:rFonts w:ascii="宋体" w:hAnsi="宋体"/>
                <w:sz w:val="18"/>
                <w:szCs w:val="18"/>
              </w:rPr>
            </w:pPr>
            <w:r>
              <w:rPr>
                <w:rFonts w:hint="eastAsia" w:ascii="宋体" w:hAnsi="宋体"/>
                <w:sz w:val="18"/>
                <w:szCs w:val="18"/>
              </w:rPr>
              <w:t>毕业论文</w:t>
            </w:r>
          </w:p>
          <w:p>
            <w:pPr>
              <w:spacing w:line="260" w:lineRule="exact"/>
              <w:rPr>
                <w:rFonts w:ascii="宋体" w:hAnsi="宋体"/>
                <w:sz w:val="18"/>
                <w:szCs w:val="18"/>
              </w:rPr>
            </w:pPr>
            <w:r>
              <w:rPr>
                <w:sz w:val="18"/>
                <w:szCs w:val="18"/>
              </w:rPr>
              <w:t>Thesis</w:t>
            </w:r>
          </w:p>
        </w:tc>
        <w:tc>
          <w:tcPr>
            <w:tcW w:w="673" w:type="dxa"/>
            <w:vAlign w:val="center"/>
          </w:tcPr>
          <w:p>
            <w:pPr>
              <w:spacing w:line="240" w:lineRule="exact"/>
              <w:jc w:val="center"/>
              <w:rPr>
                <w:rFonts w:ascii="宋体" w:hAnsi="宋体"/>
                <w:sz w:val="18"/>
                <w:szCs w:val="18"/>
              </w:rPr>
            </w:pPr>
            <w:r>
              <w:rPr>
                <w:rFonts w:hint="eastAsia" w:ascii="宋体" w:hAnsi="宋体"/>
                <w:sz w:val="18"/>
                <w:szCs w:val="18"/>
              </w:rPr>
              <w:t>5</w:t>
            </w:r>
          </w:p>
        </w:tc>
        <w:tc>
          <w:tcPr>
            <w:tcW w:w="720" w:type="dxa"/>
            <w:vAlign w:val="center"/>
          </w:tcPr>
          <w:p>
            <w:pPr>
              <w:spacing w:before="60" w:after="60"/>
              <w:ind w:left="-108" w:right="-108"/>
              <w:jc w:val="center"/>
              <w:rPr>
                <w:spacing w:val="8"/>
                <w:sz w:val="18"/>
                <w:szCs w:val="18"/>
              </w:rPr>
            </w:pPr>
            <w:r>
              <w:rPr>
                <w:rFonts w:hint="eastAsia"/>
                <w:spacing w:val="8"/>
                <w:sz w:val="18"/>
                <w:szCs w:val="18"/>
              </w:rPr>
              <w:t>10</w:t>
            </w:r>
          </w:p>
        </w:tc>
        <w:tc>
          <w:tcPr>
            <w:tcW w:w="587" w:type="dxa"/>
            <w:vAlign w:val="center"/>
          </w:tcPr>
          <w:p>
            <w:pPr>
              <w:ind w:left="-108" w:right="-108"/>
              <w:jc w:val="center"/>
              <w:rPr>
                <w:spacing w:val="8"/>
                <w:sz w:val="18"/>
                <w:szCs w:val="18"/>
              </w:rPr>
            </w:pPr>
            <w:r>
              <w:rPr>
                <w:rFonts w:hint="eastAsia"/>
                <w:spacing w:val="8"/>
                <w:sz w:val="18"/>
                <w:szCs w:val="18"/>
              </w:rPr>
              <w:t>8</w:t>
            </w:r>
          </w:p>
        </w:tc>
        <w:tc>
          <w:tcPr>
            <w:tcW w:w="2231" w:type="dxa"/>
            <w:vAlign w:val="center"/>
          </w:tcPr>
          <w:p>
            <w:pPr>
              <w:ind w:left="-108" w:right="-108"/>
              <w:jc w:val="center"/>
              <w:rPr>
                <w:rFonts w:ascii="宋体"/>
                <w:sz w:val="18"/>
                <w:szCs w:val="18"/>
              </w:rPr>
            </w:pPr>
            <w:r>
              <w:rPr>
                <w:rFonts w:hint="eastAsia" w:ascii="宋体"/>
                <w:sz w:val="18"/>
                <w:szCs w:val="18"/>
              </w:rPr>
              <w:t>校</w:t>
            </w:r>
            <w:r>
              <w:rPr>
                <w:rFonts w:hint="eastAsia"/>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307" w:type="dxa"/>
            <w:vAlign w:val="center"/>
          </w:tcPr>
          <w:p>
            <w:pPr>
              <w:spacing w:before="60" w:after="60"/>
              <w:jc w:val="center"/>
              <w:rPr>
                <w:spacing w:val="8"/>
                <w:sz w:val="18"/>
                <w:szCs w:val="18"/>
              </w:rPr>
            </w:pPr>
            <w:r>
              <w:rPr>
                <w:rFonts w:hint="eastAsia"/>
                <w:color w:val="000000"/>
                <w:spacing w:val="8"/>
                <w:sz w:val="18"/>
                <w:szCs w:val="18"/>
              </w:rPr>
              <w:t>j</w:t>
            </w:r>
            <w:r>
              <w:rPr>
                <w:rFonts w:hint="eastAsia"/>
                <w:spacing w:val="8"/>
                <w:sz w:val="18"/>
                <w:szCs w:val="18"/>
              </w:rPr>
              <w:t>1520109</w:t>
            </w:r>
          </w:p>
        </w:tc>
        <w:tc>
          <w:tcPr>
            <w:tcW w:w="3240" w:type="dxa"/>
            <w:vAlign w:val="center"/>
          </w:tcPr>
          <w:p>
            <w:pPr>
              <w:spacing w:line="260" w:lineRule="exact"/>
              <w:rPr>
                <w:rFonts w:ascii="宋体" w:hAnsi="宋体"/>
                <w:sz w:val="18"/>
                <w:szCs w:val="18"/>
              </w:rPr>
            </w:pPr>
            <w:r>
              <w:rPr>
                <w:rFonts w:hint="eastAsia" w:ascii="宋体" w:hAnsi="宋体"/>
                <w:sz w:val="18"/>
                <w:szCs w:val="18"/>
              </w:rPr>
              <w:t>专业创新创业综合实践</w:t>
            </w:r>
          </w:p>
          <w:p>
            <w:pPr>
              <w:spacing w:line="260" w:lineRule="exact"/>
              <w:rPr>
                <w:rFonts w:ascii="宋体" w:hAnsi="宋体"/>
                <w:sz w:val="18"/>
                <w:szCs w:val="18"/>
              </w:rPr>
            </w:pPr>
            <w:r>
              <w:rPr>
                <w:rFonts w:hint="eastAsia"/>
                <w:sz w:val="18"/>
                <w:szCs w:val="18"/>
              </w:rPr>
              <w:t>Comprehensive Practice of Professional Innovation and Entrepreneurship</w:t>
            </w:r>
          </w:p>
        </w:tc>
        <w:tc>
          <w:tcPr>
            <w:tcW w:w="673" w:type="dxa"/>
            <w:vAlign w:val="center"/>
          </w:tcPr>
          <w:p>
            <w:pPr>
              <w:spacing w:line="240" w:lineRule="exact"/>
              <w:jc w:val="center"/>
              <w:rPr>
                <w:rFonts w:ascii="宋体" w:hAnsi="宋体"/>
                <w:sz w:val="18"/>
                <w:szCs w:val="18"/>
              </w:rPr>
            </w:pPr>
            <w:r>
              <w:rPr>
                <w:rFonts w:hint="eastAsia" w:ascii="宋体" w:hAnsi="宋体"/>
                <w:sz w:val="18"/>
                <w:szCs w:val="18"/>
              </w:rPr>
              <w:t>3</w:t>
            </w:r>
          </w:p>
        </w:tc>
        <w:tc>
          <w:tcPr>
            <w:tcW w:w="720" w:type="dxa"/>
            <w:vAlign w:val="center"/>
          </w:tcPr>
          <w:p>
            <w:pPr>
              <w:spacing w:before="60" w:after="60"/>
              <w:ind w:left="-108" w:right="-108"/>
              <w:jc w:val="center"/>
              <w:rPr>
                <w:spacing w:val="8"/>
                <w:sz w:val="18"/>
                <w:szCs w:val="18"/>
              </w:rPr>
            </w:pPr>
            <w:r>
              <w:rPr>
                <w:rFonts w:hint="eastAsia"/>
                <w:spacing w:val="8"/>
                <w:sz w:val="18"/>
                <w:szCs w:val="18"/>
              </w:rPr>
              <w:t>6</w:t>
            </w:r>
          </w:p>
        </w:tc>
        <w:tc>
          <w:tcPr>
            <w:tcW w:w="587" w:type="dxa"/>
            <w:vAlign w:val="center"/>
          </w:tcPr>
          <w:p>
            <w:pPr>
              <w:ind w:left="-108" w:right="-108"/>
              <w:jc w:val="center"/>
              <w:rPr>
                <w:spacing w:val="8"/>
                <w:sz w:val="18"/>
                <w:szCs w:val="18"/>
              </w:rPr>
            </w:pPr>
            <w:r>
              <w:rPr>
                <w:rFonts w:hint="eastAsia"/>
                <w:spacing w:val="8"/>
                <w:sz w:val="18"/>
                <w:szCs w:val="18"/>
              </w:rPr>
              <w:t>1-8</w:t>
            </w:r>
          </w:p>
        </w:tc>
        <w:tc>
          <w:tcPr>
            <w:tcW w:w="2231" w:type="dxa"/>
            <w:vAlign w:val="center"/>
          </w:tcPr>
          <w:p>
            <w:pPr>
              <w:ind w:left="-108" w:right="-108"/>
              <w:jc w:val="center"/>
              <w:rPr>
                <w:spacing w:val="8"/>
                <w:sz w:val="18"/>
                <w:szCs w:val="18"/>
              </w:rPr>
            </w:pPr>
            <w:r>
              <w:rPr>
                <w:rFonts w:hint="eastAsia" w:ascii="宋体"/>
                <w:sz w:val="18"/>
                <w:szCs w:val="18"/>
              </w:rPr>
              <w:t>校</w:t>
            </w:r>
            <w:r>
              <w:rPr>
                <w:rFonts w:hint="eastAsia"/>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b/>
                <w:spacing w:val="8"/>
                <w:sz w:val="18"/>
                <w:szCs w:val="18"/>
              </w:rPr>
            </w:pPr>
          </w:p>
        </w:tc>
        <w:tc>
          <w:tcPr>
            <w:tcW w:w="4547" w:type="dxa"/>
            <w:gridSpan w:val="2"/>
            <w:vAlign w:val="center"/>
          </w:tcPr>
          <w:p>
            <w:pPr>
              <w:spacing w:before="60" w:after="60"/>
              <w:jc w:val="center"/>
              <w:rPr>
                <w:b/>
                <w:spacing w:val="8"/>
                <w:sz w:val="18"/>
                <w:szCs w:val="18"/>
              </w:rPr>
            </w:pPr>
            <w:r>
              <w:rPr>
                <w:rFonts w:hint="eastAsia"/>
                <w:b/>
                <w:spacing w:val="8"/>
                <w:sz w:val="18"/>
                <w:szCs w:val="18"/>
              </w:rPr>
              <w:t>小    计</w:t>
            </w:r>
          </w:p>
        </w:tc>
        <w:tc>
          <w:tcPr>
            <w:tcW w:w="673" w:type="dxa"/>
            <w:vAlign w:val="center"/>
          </w:tcPr>
          <w:p>
            <w:pPr>
              <w:spacing w:before="60" w:after="60"/>
              <w:ind w:left="-108" w:right="-108"/>
              <w:jc w:val="center"/>
              <w:rPr>
                <w:b/>
                <w:bCs/>
                <w:spacing w:val="8"/>
                <w:sz w:val="18"/>
                <w:szCs w:val="18"/>
              </w:rPr>
            </w:pPr>
            <w:r>
              <w:rPr>
                <w:rFonts w:hint="eastAsia"/>
                <w:b/>
                <w:bCs/>
                <w:spacing w:val="8"/>
                <w:sz w:val="18"/>
                <w:szCs w:val="18"/>
              </w:rPr>
              <w:t>17</w:t>
            </w:r>
          </w:p>
        </w:tc>
        <w:tc>
          <w:tcPr>
            <w:tcW w:w="720" w:type="dxa"/>
            <w:vAlign w:val="center"/>
          </w:tcPr>
          <w:p>
            <w:pPr>
              <w:spacing w:before="60" w:after="60"/>
              <w:ind w:left="-108" w:right="-108"/>
              <w:jc w:val="center"/>
              <w:rPr>
                <w:b/>
                <w:bCs/>
                <w:spacing w:val="8"/>
                <w:sz w:val="18"/>
                <w:szCs w:val="18"/>
              </w:rPr>
            </w:pPr>
            <w:r>
              <w:rPr>
                <w:rFonts w:hint="eastAsia"/>
                <w:b/>
                <w:bCs/>
                <w:spacing w:val="8"/>
                <w:sz w:val="18"/>
                <w:szCs w:val="18"/>
              </w:rPr>
              <w:t>27</w:t>
            </w:r>
          </w:p>
        </w:tc>
        <w:tc>
          <w:tcPr>
            <w:tcW w:w="587" w:type="dxa"/>
            <w:vAlign w:val="center"/>
          </w:tcPr>
          <w:p>
            <w:pPr>
              <w:spacing w:before="60" w:after="60"/>
              <w:ind w:left="-108" w:right="-108"/>
              <w:jc w:val="center"/>
              <w:rPr>
                <w:spacing w:val="8"/>
                <w:sz w:val="18"/>
                <w:szCs w:val="18"/>
              </w:rPr>
            </w:pPr>
          </w:p>
        </w:tc>
        <w:tc>
          <w:tcPr>
            <w:tcW w:w="2231" w:type="dxa"/>
            <w:vAlign w:val="center"/>
          </w:tcPr>
          <w:p>
            <w:pPr>
              <w:spacing w:before="60" w:after="60"/>
              <w:jc w:val="center"/>
              <w:rPr>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atLeast"/>
          <w:jc w:val="center"/>
        </w:trPr>
        <w:tc>
          <w:tcPr>
            <w:tcW w:w="5447" w:type="dxa"/>
            <w:gridSpan w:val="3"/>
            <w:vAlign w:val="center"/>
          </w:tcPr>
          <w:p>
            <w:pPr>
              <w:spacing w:before="60" w:after="60"/>
              <w:jc w:val="center"/>
              <w:rPr>
                <w:b/>
                <w:spacing w:val="8"/>
                <w:sz w:val="18"/>
                <w:szCs w:val="18"/>
              </w:rPr>
            </w:pPr>
            <w:r>
              <w:rPr>
                <w:rFonts w:hint="eastAsia"/>
                <w:b/>
                <w:spacing w:val="8"/>
                <w:sz w:val="18"/>
                <w:szCs w:val="18"/>
              </w:rPr>
              <w:t>合        计</w:t>
            </w:r>
          </w:p>
        </w:tc>
        <w:tc>
          <w:tcPr>
            <w:tcW w:w="673" w:type="dxa"/>
            <w:vAlign w:val="center"/>
          </w:tcPr>
          <w:p>
            <w:pPr>
              <w:spacing w:before="60" w:after="60"/>
              <w:ind w:left="-108" w:right="-108"/>
              <w:jc w:val="center"/>
              <w:rPr>
                <w:b/>
                <w:bCs/>
                <w:spacing w:val="8"/>
                <w:sz w:val="18"/>
                <w:szCs w:val="18"/>
              </w:rPr>
            </w:pPr>
            <w:r>
              <w:rPr>
                <w:rFonts w:hint="eastAsia"/>
                <w:b/>
                <w:bCs/>
                <w:spacing w:val="8"/>
                <w:sz w:val="18"/>
                <w:szCs w:val="18"/>
              </w:rPr>
              <w:t>21</w:t>
            </w:r>
          </w:p>
        </w:tc>
        <w:tc>
          <w:tcPr>
            <w:tcW w:w="720" w:type="dxa"/>
            <w:vAlign w:val="center"/>
          </w:tcPr>
          <w:p>
            <w:pPr>
              <w:spacing w:before="60" w:after="60"/>
              <w:ind w:left="-108" w:right="-108"/>
              <w:jc w:val="center"/>
              <w:rPr>
                <w:b/>
                <w:bCs/>
                <w:color w:val="FF0000"/>
                <w:spacing w:val="8"/>
                <w:sz w:val="18"/>
                <w:szCs w:val="18"/>
              </w:rPr>
            </w:pPr>
            <w:r>
              <w:rPr>
                <w:rFonts w:hint="eastAsia"/>
                <w:b/>
                <w:bCs/>
                <w:spacing w:val="8"/>
                <w:sz w:val="18"/>
                <w:szCs w:val="18"/>
              </w:rPr>
              <w:t>28</w:t>
            </w:r>
          </w:p>
        </w:tc>
        <w:tc>
          <w:tcPr>
            <w:tcW w:w="587" w:type="dxa"/>
            <w:vAlign w:val="center"/>
          </w:tcPr>
          <w:p>
            <w:pPr>
              <w:spacing w:before="60" w:after="60"/>
              <w:ind w:left="-108" w:right="-108"/>
              <w:jc w:val="center"/>
              <w:rPr>
                <w:spacing w:val="8"/>
                <w:sz w:val="18"/>
                <w:szCs w:val="18"/>
              </w:rPr>
            </w:pPr>
          </w:p>
        </w:tc>
        <w:tc>
          <w:tcPr>
            <w:tcW w:w="2231" w:type="dxa"/>
            <w:vAlign w:val="center"/>
          </w:tcPr>
          <w:p>
            <w:pPr>
              <w:spacing w:before="60" w:after="60"/>
              <w:jc w:val="center"/>
              <w:rPr>
                <w:spacing w:val="8"/>
                <w:sz w:val="18"/>
                <w:szCs w:val="18"/>
              </w:rPr>
            </w:pPr>
          </w:p>
        </w:tc>
      </w:tr>
    </w:tbl>
    <w:p>
      <w:pPr>
        <w:spacing w:line="360" w:lineRule="exact"/>
        <w:rPr>
          <w:rFonts w:ascii="宋体" w:hAnsi="宋体"/>
          <w:bCs/>
          <w:szCs w:val="21"/>
        </w:rPr>
      </w:pPr>
    </w:p>
    <w:p>
      <w:pPr>
        <w:spacing w:line="360" w:lineRule="exact"/>
        <w:ind w:firstLine="840" w:firstLineChars="400"/>
        <w:rPr>
          <w:rFonts w:ascii="宋体" w:hAnsi="宋体"/>
          <w:bCs/>
          <w:szCs w:val="21"/>
        </w:rPr>
      </w:pPr>
      <w:r>
        <w:rPr>
          <w:rFonts w:hint="eastAsia" w:ascii="宋体" w:hAnsi="宋体"/>
          <w:bCs/>
          <w:szCs w:val="21"/>
        </w:rPr>
        <w:t>执笔：张玉强、韩建华                             教学院长：唐志军</w:t>
      </w:r>
    </w:p>
    <w:p>
      <w:pPr>
        <w:spacing w:line="360" w:lineRule="exact"/>
        <w:ind w:firstLine="840" w:firstLineChars="400"/>
        <w:rPr>
          <w:rFonts w:ascii="宋体" w:hAnsi="宋体"/>
          <w:bCs/>
          <w:szCs w:val="21"/>
        </w:rPr>
      </w:pPr>
      <w:bookmarkStart w:id="2" w:name="_GoBack"/>
      <w:bookmarkEnd w:id="2"/>
      <w:r>
        <w:rPr>
          <w:rFonts w:hint="eastAsia" w:ascii="宋体" w:hAnsi="宋体"/>
          <w:bCs/>
          <w:szCs w:val="21"/>
        </w:rPr>
        <w:br w:type="page"/>
      </w:r>
    </w:p>
    <w:sectPr>
      <w:footerReference r:id="rId3" w:type="default"/>
      <w:pgSz w:w="11906" w:h="16838"/>
      <w:pgMar w:top="1157" w:right="1406" w:bottom="1100" w:left="1406" w:header="851" w:footer="992"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Arial">
    <w:panose1 w:val="020B0604020202020204"/>
    <w:charset w:val="00"/>
    <w:family w:val="swiss"/>
    <w:pitch w:val="default"/>
    <w:sig w:usb0="E0002AFF" w:usb1="C0007843" w:usb2="00000009" w:usb3="00000000" w:csb0="400001FF" w:csb1="FFFF0000"/>
  </w:font>
  <w:font w:name="方正小标宋简体">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2185253"/>
    </w:sdtPr>
    <w:sdtContent>
      <w:p>
        <w:pPr>
          <w:pStyle w:val="8"/>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209E0C33"/>
    <w:rsid w:val="005474B4"/>
    <w:rsid w:val="00595BAD"/>
    <w:rsid w:val="006134A9"/>
    <w:rsid w:val="00985351"/>
    <w:rsid w:val="00D23E14"/>
    <w:rsid w:val="1D190232"/>
    <w:rsid w:val="209E0C33"/>
    <w:rsid w:val="38BD52C5"/>
    <w:rsid w:val="4F1A5722"/>
    <w:rsid w:val="5E8B6E72"/>
    <w:rsid w:val="604E6DEA"/>
    <w:rsid w:val="70125EE3"/>
    <w:rsid w:val="7B3900B4"/>
    <w:rsid w:val="7E743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2">
    <w:name w:val="Default Paragraph Font"/>
    <w:unhideWhenUsed/>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3">
    <w:name w:val="Document Map"/>
    <w:basedOn w:val="1"/>
    <w:link w:val="17"/>
    <w:qFormat/>
    <w:uiPriority w:val="0"/>
    <w:rPr>
      <w:rFonts w:ascii="宋体" w:eastAsia="宋体"/>
      <w:sz w:val="18"/>
      <w:szCs w:val="18"/>
    </w:rPr>
  </w:style>
  <w:style w:type="paragraph" w:styleId="4">
    <w:name w:val="annotation text"/>
    <w:basedOn w:val="1"/>
    <w:qFormat/>
    <w:uiPriority w:val="0"/>
    <w:pPr>
      <w:jc w:val="left"/>
    </w:pPr>
  </w:style>
  <w:style w:type="paragraph" w:styleId="5">
    <w:name w:val="Body Text Indent"/>
    <w:basedOn w:val="1"/>
    <w:uiPriority w:val="0"/>
    <w:pPr>
      <w:adjustRightInd w:val="0"/>
      <w:spacing w:line="360" w:lineRule="atLeast"/>
      <w:ind w:firstLine="480"/>
      <w:textAlignment w:val="baseline"/>
    </w:pPr>
    <w:rPr>
      <w:kern w:val="0"/>
      <w:sz w:val="24"/>
      <w:szCs w:val="20"/>
    </w:rPr>
  </w:style>
  <w:style w:type="paragraph" w:styleId="6">
    <w:name w:val="Plain Text"/>
    <w:basedOn w:val="1"/>
    <w:qFormat/>
    <w:uiPriority w:val="0"/>
    <w:rPr>
      <w:rFonts w:ascii="宋体" w:hAnsi="Courier New"/>
      <w:szCs w:val="20"/>
    </w:rPr>
  </w:style>
  <w:style w:type="paragraph" w:styleId="7">
    <w:name w:val="Balloon Text"/>
    <w:basedOn w:val="1"/>
    <w:link w:val="18"/>
    <w:qFormat/>
    <w:uiPriority w:val="0"/>
    <w:rPr>
      <w:sz w:val="18"/>
      <w:szCs w:val="18"/>
    </w:rPr>
  </w:style>
  <w:style w:type="paragraph" w:styleId="8">
    <w:name w:val="footer"/>
    <w:basedOn w:val="1"/>
    <w:link w:val="19"/>
    <w:qFormat/>
    <w:uiPriority w:val="99"/>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Normal (Web)"/>
    <w:basedOn w:val="1"/>
    <w:qFormat/>
    <w:uiPriority w:val="0"/>
    <w:pPr>
      <w:widowControl/>
      <w:jc w:val="left"/>
    </w:pPr>
    <w:rPr>
      <w:rFonts w:ascii="宋体" w:hAnsi="宋体" w:cs="宋体"/>
      <w:kern w:val="0"/>
      <w:sz w:val="24"/>
    </w:rPr>
  </w:style>
  <w:style w:type="character" w:styleId="13">
    <w:name w:val="Hyperlink"/>
    <w:basedOn w:val="12"/>
    <w:unhideWhenUsed/>
    <w:qFormat/>
    <w:uiPriority w:val="99"/>
    <w:rPr>
      <w:color w:val="0563C1" w:themeColor="hyperlink"/>
      <w:u w:val="single"/>
    </w:rPr>
  </w:style>
  <w:style w:type="character" w:customStyle="1" w:styleId="15">
    <w:name w:val="webdict1"/>
    <w:qFormat/>
    <w:uiPriority w:val="0"/>
    <w:rPr>
      <w:b/>
      <w:bCs/>
    </w:rPr>
  </w:style>
  <w:style w:type="character" w:customStyle="1" w:styleId="16">
    <w:name w:val="search_content1"/>
    <w:qFormat/>
    <w:uiPriority w:val="0"/>
    <w:rPr>
      <w:sz w:val="20"/>
      <w:szCs w:val="20"/>
    </w:rPr>
  </w:style>
  <w:style w:type="character" w:customStyle="1" w:styleId="17">
    <w:name w:val="文档结构图 Char"/>
    <w:basedOn w:val="12"/>
    <w:link w:val="3"/>
    <w:qFormat/>
    <w:uiPriority w:val="0"/>
    <w:rPr>
      <w:rFonts w:ascii="宋体" w:eastAsia="宋体"/>
      <w:kern w:val="2"/>
      <w:sz w:val="18"/>
      <w:szCs w:val="18"/>
    </w:rPr>
  </w:style>
  <w:style w:type="character" w:customStyle="1" w:styleId="18">
    <w:name w:val="批注框文本 Char"/>
    <w:basedOn w:val="12"/>
    <w:link w:val="7"/>
    <w:qFormat/>
    <w:uiPriority w:val="0"/>
    <w:rPr>
      <w:kern w:val="2"/>
      <w:sz w:val="18"/>
      <w:szCs w:val="18"/>
    </w:rPr>
  </w:style>
  <w:style w:type="character" w:customStyle="1" w:styleId="19">
    <w:name w:val="页脚 Char"/>
    <w:basedOn w:val="12"/>
    <w:link w:val="8"/>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w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57"/>
    <customShpInfo spid="_x0000_s1056"/>
    <customShpInfo spid="_x0000_s1055"/>
    <customShpInfo spid="_x0000_s1029"/>
    <customShpInfo spid="_x0000_s1030"/>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ECF6A4-2255-41B1-91D2-31570CDB9A7C}">
  <ds:schemaRefs/>
</ds:datastoreItem>
</file>

<file path=docProps/app.xml><?xml version="1.0" encoding="utf-8"?>
<Properties xmlns="http://schemas.openxmlformats.org/officeDocument/2006/extended-properties" xmlns:vt="http://schemas.openxmlformats.org/officeDocument/2006/docPropsVTypes">
  <Template>Normal</Template>
  <Pages>68</Pages>
  <Words>9004</Words>
  <Characters>51326</Characters>
  <Lines>427</Lines>
  <Paragraphs>120</Paragraphs>
  <TotalTime>0</TotalTime>
  <ScaleCrop>false</ScaleCrop>
  <LinksUpToDate>false</LinksUpToDate>
  <CharactersWithSpaces>60210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2017-10-19T06:26:00Z</dcterms:created>
  <dc:creator>Administrator</dc:creator>
  <cp:lastModifiedBy>Administrator</cp:lastModifiedBy>
  <cp:lastPrinted>2017-10-19T08:50:00Z</cp:lastPrinted>
  <dcterms:modified xsi:type="dcterms:W3CDTF">2017-11-08T08:35:45Z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